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17108E49" w:rsidR="00615F07" w:rsidRDefault="00061C22">
      <w:pPr>
        <w:widowControl w:val="0"/>
        <w:pBdr>
          <w:top w:val="nil"/>
          <w:left w:val="nil"/>
          <w:bottom w:val="nil"/>
          <w:right w:val="nil"/>
          <w:between w:val="nil"/>
        </w:pBdr>
        <w:spacing w:line="276" w:lineRule="auto"/>
        <w:rPr>
          <w:color w:val="000000"/>
        </w:rPr>
      </w:pPr>
      <w:r w:rsidRPr="00816C2C">
        <w:rPr>
          <w:noProof/>
          <w:szCs w:val="24"/>
        </w:rPr>
        <w:drawing>
          <wp:anchor distT="0" distB="0" distL="114300" distR="114300" simplePos="0" relativeHeight="251660288" behindDoc="0" locked="0" layoutInCell="1" hidden="0" allowOverlap="1" wp14:anchorId="7EF482F7" wp14:editId="0735CAFA">
            <wp:simplePos x="0" y="0"/>
            <wp:positionH relativeFrom="column">
              <wp:posOffset>0</wp:posOffset>
            </wp:positionH>
            <wp:positionV relativeFrom="paragraph">
              <wp:posOffset>207645</wp:posOffset>
            </wp:positionV>
            <wp:extent cx="1541145" cy="1133475"/>
            <wp:effectExtent l="0" t="0" r="1905" b="9525"/>
            <wp:wrapSquare wrapText="bothSides" distT="0" distB="0" distL="114300" distR="114300"/>
            <wp:docPr id="33" name="image2.jpg">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jpg">
                      <a:extLst>
                        <a:ext uri="{C183D7F6-B498-43B3-948B-1728B52AA6E4}">
                          <adec:decorative xmlns:adec="http://schemas.microsoft.com/office/drawing/2017/decorative" val="1"/>
                        </a:ext>
                      </a:extLst>
                    </pic:cNvPr>
                    <pic:cNvPicPr preferRelativeResize="0"/>
                  </pic:nvPicPr>
                  <pic:blipFill>
                    <a:blip r:embed="rId9"/>
                    <a:srcRect/>
                    <a:stretch>
                      <a:fillRect/>
                    </a:stretch>
                  </pic:blipFill>
                  <pic:spPr>
                    <a:xfrm>
                      <a:off x="0" y="0"/>
                      <a:ext cx="1541145" cy="1133475"/>
                    </a:xfrm>
                    <a:prstGeom prst="rect">
                      <a:avLst/>
                    </a:prstGeom>
                    <a:ln/>
                  </pic:spPr>
                </pic:pic>
              </a:graphicData>
            </a:graphic>
            <wp14:sizeRelH relativeFrom="margin">
              <wp14:pctWidth>0</wp14:pctWidth>
            </wp14:sizeRelH>
            <wp14:sizeRelV relativeFrom="margin">
              <wp14:pctHeight>0</wp14:pctHeight>
            </wp14:sizeRelV>
          </wp:anchor>
        </w:drawing>
      </w:r>
    </w:p>
    <w:p w14:paraId="0DA1C0B3" w14:textId="77777777" w:rsidR="007376FB" w:rsidRPr="007376FB" w:rsidRDefault="007376FB" w:rsidP="007376FB">
      <w:pPr>
        <w:pStyle w:val="Subtitle"/>
      </w:pPr>
      <w:r w:rsidRPr="007376FB">
        <w:t>ADVERTISEMENT FOR BIDS</w:t>
      </w:r>
      <w:r w:rsidRPr="007376FB">
        <w:br/>
      </w:r>
      <w:bookmarkStart w:id="0" w:name="_Hlk201585189"/>
      <w:r w:rsidRPr="007376FB">
        <w:t>Design / Bid / Build</w:t>
      </w:r>
    </w:p>
    <w:p w14:paraId="39357417" w14:textId="5D9B9A1C" w:rsidR="007376FB" w:rsidRPr="007376FB" w:rsidRDefault="007376FB" w:rsidP="007376FB">
      <w:pPr>
        <w:pStyle w:val="Subtitle"/>
      </w:pPr>
      <w:r w:rsidRPr="007376FB">
        <w:t>State of Colorado</w:t>
      </w:r>
      <w:r w:rsidRPr="007376FB">
        <w:br/>
      </w:r>
      <w:bookmarkEnd w:id="0"/>
      <w:r w:rsidR="0091166E">
        <w:t>Department of Human Services</w:t>
      </w:r>
    </w:p>
    <w:p w14:paraId="60C7FA15" w14:textId="77777777" w:rsidR="00D30877" w:rsidRDefault="00D30877" w:rsidP="007376FB">
      <w:pPr>
        <w:pStyle w:val="Title"/>
        <w:rPr>
          <w:rStyle w:val="SubTitleChar"/>
          <w:b w:val="0"/>
          <w:bCs/>
          <w:color w:val="1F497D" w:themeColor="text2"/>
        </w:rPr>
      </w:pPr>
    </w:p>
    <w:p w14:paraId="2AAB0BE8" w14:textId="0B10BDCE" w:rsidR="00D30877" w:rsidRPr="007376FB" w:rsidRDefault="00D30877" w:rsidP="007376FB">
      <w:pPr>
        <w:pStyle w:val="Title"/>
        <w:ind w:left="360"/>
        <w:jc w:val="left"/>
        <w:rPr>
          <w:b/>
        </w:rPr>
      </w:pPr>
      <w:bookmarkStart w:id="1" w:name="_Hlk201585331"/>
      <w:r w:rsidRPr="007376FB">
        <w:rPr>
          <w:rStyle w:val="SubTitleChar"/>
          <w:b w:val="0"/>
        </w:rPr>
        <w:t xml:space="preserve">Notice Number: </w:t>
      </w:r>
      <w:r w:rsidR="00324FF3">
        <w:rPr>
          <w:rStyle w:val="SubTitleChar"/>
          <w:b w:val="0"/>
          <w:color w:val="000000" w:themeColor="text1"/>
        </w:rPr>
        <w:t>IFB 2026000110</w:t>
      </w:r>
    </w:p>
    <w:p w14:paraId="469B862B" w14:textId="118E66D5" w:rsidR="00C5537D" w:rsidRDefault="00C5537D" w:rsidP="00C5537D">
      <w:pPr>
        <w:rPr>
          <w:sz w:val="22"/>
        </w:rPr>
      </w:pPr>
      <w:bookmarkStart w:id="2" w:name="_Hlk200467908"/>
      <w:bookmarkEnd w:id="1"/>
      <w:r>
        <w:rPr>
          <w:sz w:val="22"/>
        </w:rPr>
        <w:t>Project N</w:t>
      </w:r>
      <w:r>
        <w:t>umber</w:t>
      </w:r>
      <w:r w:rsidRPr="00CD01F2">
        <w:rPr>
          <w:sz w:val="22"/>
        </w:rPr>
        <w:t xml:space="preserve">: </w:t>
      </w:r>
      <w:bookmarkStart w:id="3" w:name="_Hlk215748464"/>
      <w:r w:rsidR="0091166E">
        <w:rPr>
          <w:rStyle w:val="LeftJustifyFieldChar"/>
          <w:rFonts w:eastAsia="Courier"/>
        </w:rPr>
        <w:t>2024-047M23</w:t>
      </w:r>
      <w:r w:rsidRPr="00CD01F2">
        <w:rPr>
          <w:sz w:val="22"/>
        </w:rPr>
        <w:tab/>
      </w:r>
    </w:p>
    <w:p w14:paraId="2F354962" w14:textId="1DE6FFF4" w:rsidR="00C5537D" w:rsidRDefault="00C5537D" w:rsidP="00C5537D">
      <w:pPr>
        <w:rPr>
          <w:sz w:val="22"/>
        </w:rPr>
      </w:pPr>
      <w:r>
        <w:rPr>
          <w:sz w:val="22"/>
        </w:rPr>
        <w:t xml:space="preserve">Project </w:t>
      </w:r>
      <w:r>
        <w:t>Title</w:t>
      </w:r>
      <w:r w:rsidRPr="00CD01F2">
        <w:rPr>
          <w:sz w:val="22"/>
        </w:rPr>
        <w:t>:</w:t>
      </w:r>
      <w:r w:rsidRPr="00123537">
        <w:rPr>
          <w:sz w:val="22"/>
          <w:u w:val="single"/>
        </w:rPr>
        <w:t xml:space="preserve"> </w:t>
      </w:r>
      <w:r w:rsidR="0091166E" w:rsidRPr="00123537">
        <w:rPr>
          <w:rStyle w:val="LeftJustifyFieldChar"/>
          <w:rFonts w:eastAsia="Courier"/>
        </w:rPr>
        <w:t xml:space="preserve">Replace HVAC Systems NCD, </w:t>
      </w:r>
      <w:r w:rsidR="00123537" w:rsidRPr="00123537">
        <w:rPr>
          <w:rStyle w:val="LeftJustifyFieldChar"/>
          <w:rFonts w:eastAsia="Courier"/>
        </w:rPr>
        <w:t>DYS, CALM Ph 1&amp;</w:t>
      </w:r>
      <w:r w:rsidR="0091166E" w:rsidRPr="00123537">
        <w:rPr>
          <w:rStyle w:val="LeftJustifyFieldChar"/>
          <w:rFonts w:eastAsia="Courier"/>
        </w:rPr>
        <w:t>2</w:t>
      </w:r>
      <w:bookmarkEnd w:id="3"/>
      <w:r w:rsidRPr="00123537">
        <w:rPr>
          <w:sz w:val="22"/>
          <w:u w:val="single"/>
        </w:rPr>
        <w:tab/>
      </w:r>
      <w:r w:rsidR="00DC4676">
        <w:rPr>
          <w:sz w:val="22"/>
          <w:u w:val="single"/>
        </w:rPr>
        <w:t>of 4</w:t>
      </w:r>
    </w:p>
    <w:p w14:paraId="268486A5" w14:textId="052B242F" w:rsidR="00C5537D" w:rsidRDefault="00C5537D" w:rsidP="00C5537D">
      <w:pPr>
        <w:rPr>
          <w:rFonts w:eastAsia="Courier"/>
          <w:spacing w:val="-3"/>
          <w:u w:val="single"/>
        </w:rPr>
      </w:pPr>
      <w:bookmarkStart w:id="4" w:name="_Hlk199927039"/>
      <w:bookmarkStart w:id="5" w:name="_Hlk200467906"/>
      <w:r>
        <w:t>Estimated Project Cost</w:t>
      </w:r>
      <w:r w:rsidRPr="00CD01F2">
        <w:rPr>
          <w:sz w:val="22"/>
        </w:rPr>
        <w:t>:</w:t>
      </w:r>
      <w:bookmarkEnd w:id="4"/>
      <w:r>
        <w:rPr>
          <w:sz w:val="22"/>
        </w:rPr>
        <w:t xml:space="preserve"> </w:t>
      </w:r>
      <w:r w:rsidR="001C20E1">
        <w:rPr>
          <w:rStyle w:val="LeftJustifyFieldChar"/>
          <w:rFonts w:eastAsia="Courier"/>
        </w:rPr>
        <w:t>$5,000,000</w:t>
      </w:r>
    </w:p>
    <w:p w14:paraId="0000000C" w14:textId="77777777" w:rsidR="00615F07" w:rsidRPr="00816C2C" w:rsidRDefault="00615F07">
      <w:pPr>
        <w:rPr>
          <w:color w:val="000000"/>
          <w:szCs w:val="24"/>
        </w:rPr>
      </w:pPr>
      <w:bookmarkStart w:id="6" w:name="_heading=h.gjdgxs" w:colFirst="0" w:colLast="0"/>
      <w:bookmarkEnd w:id="2"/>
      <w:bookmarkEnd w:id="5"/>
      <w:bookmarkEnd w:id="6"/>
    </w:p>
    <w:p w14:paraId="0000000D" w14:textId="5D92B5BC" w:rsidR="00615F07" w:rsidRPr="00DD7FAB" w:rsidRDefault="00F76231" w:rsidP="00DD7FAB">
      <w:pPr>
        <w:pStyle w:val="Heading1"/>
      </w:pPr>
      <w:r w:rsidRPr="00F76231">
        <w:t>NOTICES</w:t>
      </w:r>
    </w:p>
    <w:p w14:paraId="7A0EF83D" w14:textId="6052D43F" w:rsidR="00F76231" w:rsidRPr="00F76231" w:rsidRDefault="00A30900" w:rsidP="00DD7FAB">
      <w:pPr>
        <w:pStyle w:val="ListParagraph"/>
      </w:pPr>
      <w:r w:rsidRPr="00DD7FAB">
        <w:t xml:space="preserve">For all projects with a total dollar value above $150,000 Notice of Final Settlement is required by C.R.S. §38-26-107(1). </w:t>
      </w:r>
      <w:r w:rsidRPr="00F76231">
        <w:t xml:space="preserve"> </w:t>
      </w:r>
      <w:r w:rsidRPr="00DD7FAB">
        <w:t>Final Settlement, if required, will be advertised in the same location as the original solicitation.</w:t>
      </w:r>
    </w:p>
    <w:p w14:paraId="71E684D0" w14:textId="64A564C1" w:rsidR="00651C9B" w:rsidRPr="00F76231" w:rsidRDefault="00F76231" w:rsidP="00DD7FAB">
      <w:pPr>
        <w:pStyle w:val="ListParagraph"/>
      </w:pPr>
      <w:r w:rsidRPr="00F76231">
        <w:t xml:space="preserve">For State Public Works C.R.S. §8-17-101 - Colorado labor </w:t>
      </w:r>
      <w:proofErr w:type="gramStart"/>
      <w:r w:rsidRPr="00F76231">
        <w:t>shall</w:t>
      </w:r>
      <w:proofErr w:type="gramEnd"/>
      <w:r w:rsidRPr="00F76231">
        <w:t xml:space="preserve"> be employed to perform at least 80% of the work. Colorado labor means any person who is a resident of the state of Colorado at the time of the Public Works project.</w:t>
      </w:r>
    </w:p>
    <w:p w14:paraId="3E3D4637" w14:textId="77777777" w:rsidR="00F76231" w:rsidRDefault="00F76231" w:rsidP="00F76231">
      <w:pPr>
        <w:pStyle w:val="ListParagraph"/>
      </w:pPr>
      <w:r>
        <w:t>All respondents accept the conditions of this AFB, including but not limited to, the following:</w:t>
      </w:r>
    </w:p>
    <w:p w14:paraId="4FBB93FB" w14:textId="77777777" w:rsidR="00F76231" w:rsidRDefault="00F76231" w:rsidP="00DD7FAB">
      <w:pPr>
        <w:pStyle w:val="ListParagraph"/>
        <w:numPr>
          <w:ilvl w:val="1"/>
          <w:numId w:val="2"/>
        </w:numPr>
      </w:pPr>
      <w:r>
        <w:t>All submittals shall become the property of the State of Colorado and will not be returned.</w:t>
      </w:r>
    </w:p>
    <w:p w14:paraId="6A28E284" w14:textId="77777777" w:rsidR="00F76231" w:rsidRDefault="00F76231" w:rsidP="00DD7FAB">
      <w:pPr>
        <w:pStyle w:val="ListParagraph"/>
        <w:numPr>
          <w:ilvl w:val="1"/>
          <w:numId w:val="2"/>
        </w:numPr>
      </w:pPr>
      <w:r>
        <w:t>Late submittals shall not be evaluated.</w:t>
      </w:r>
    </w:p>
    <w:p w14:paraId="3D86D618" w14:textId="77777777" w:rsidR="00F76231" w:rsidRDefault="00F76231" w:rsidP="00DD7FAB">
      <w:pPr>
        <w:pStyle w:val="ListParagraph"/>
        <w:numPr>
          <w:ilvl w:val="1"/>
          <w:numId w:val="2"/>
        </w:numPr>
      </w:pPr>
      <w:r>
        <w:t xml:space="preserve">The State reserves the right to reject any or all proposals </w:t>
      </w:r>
      <w:proofErr w:type="gramStart"/>
      <w:r>
        <w:t>on the basis of</w:t>
      </w:r>
      <w:proofErr w:type="gramEnd"/>
      <w:r>
        <w:t xml:space="preserve"> being unresponsive to this AFB or for failure to disclose requested information.</w:t>
      </w:r>
    </w:p>
    <w:p w14:paraId="78D01F05" w14:textId="77777777" w:rsidR="00F76231" w:rsidRDefault="00F76231" w:rsidP="00DD7FAB">
      <w:pPr>
        <w:pStyle w:val="ListParagraph"/>
        <w:numPr>
          <w:ilvl w:val="1"/>
          <w:numId w:val="2"/>
        </w:numPr>
      </w:pPr>
      <w:r>
        <w:t>The State shall not be liable for any costs incurred by respondents in the preparation of submittals and proposals nor in costs related to any element of the selection and contract negotiation process.</w:t>
      </w:r>
    </w:p>
    <w:p w14:paraId="0E620A69" w14:textId="0EEDC10A" w:rsidR="006B3FF0" w:rsidRPr="00F76231" w:rsidRDefault="00F76231" w:rsidP="00DD7FAB">
      <w:pPr>
        <w:pStyle w:val="ListParagraph"/>
      </w:pPr>
      <w:r>
        <w:t>The respondent has reviewed Appendix F and by responding has agreed that the terms and conditions of the sample Contractor’s Design/Bid/Build (D/B/B) Agreement (SC-6.21) and General Terms and Conditions of the Contractor’s Design/Bid/Build Agreement (SC- 6.23) are expressly workable without reservation. Any exceptions to the contract must be communicated formally in writing before the bid closes.</w:t>
      </w:r>
    </w:p>
    <w:p w14:paraId="735D02DB" w14:textId="486585D2" w:rsidR="00F76231" w:rsidRDefault="006B3FF0" w:rsidP="00F76231">
      <w:pPr>
        <w:pStyle w:val="ListParagraph"/>
      </w:pPr>
      <w:r w:rsidRPr="00F76231">
        <w:t xml:space="preserve">Per C.R.S. §24-92-115 unless prohibited by applicable federal law, contract for any public project in the amount of one million dollars or more, that does not receive federal money, in the amount of one million dollars or more shall require the general contractor to which the contract is awarded to submit, at </w:t>
      </w:r>
      <w:r w:rsidRPr="00F76231">
        <w:lastRenderedPageBreak/>
        <w:t xml:space="preserve">the time the mechanical, electrical, or plumbing subcontractor is put under contract, documentation that Identifies the contractors or subcontractors that will be used for all mechanical, sheet metal, fire suppression, sprinkler fitting, electrical, and plumbing work required on the project and  certifies that all firms identified participate in apprenticeship programs registered with the United States department of labor’s employment and training administration or state apprenticeship councils recognized by the United States department of labor and have a proven record of graduating a minimum of 15% of its apprentices for at least three of the past five years. </w:t>
      </w:r>
    </w:p>
    <w:p w14:paraId="60203CCF" w14:textId="61B3D781" w:rsidR="006B3FF0" w:rsidRPr="00F76231" w:rsidRDefault="006B3FF0" w:rsidP="00DD7FAB">
      <w:pPr>
        <w:pStyle w:val="ListParagraph"/>
      </w:pPr>
      <w:r w:rsidRPr="00F76231">
        <w:t xml:space="preserve">Per C.R.S. §24-92-Part 2, a public construction project in the amount of five hundred thousand dollars or more shall be subject to the State prevailing wage rate, of the regular, holiday, and overtime wages paid and the general prevailing payments on behalf of employees to lawful welfare, pension, vacation, apprentice training, and educational funds in the State, for each employee needed to execute the contract. Payments to the funds must constitute an ordinary business expense deduction for federal income tax purposes by contractors and subcontractors. Contractors are required to pay their employees at weekly intervals and shall comply with the enforcement provisions of C.R.S. §24-92-209. Contractors awarded a project of this size will be required to utilize the </w:t>
      </w:r>
      <w:proofErr w:type="spellStart"/>
      <w:r w:rsidRPr="00F76231">
        <w:t>LCPTracker</w:t>
      </w:r>
      <w:proofErr w:type="spellEnd"/>
      <w:r w:rsidRPr="00F76231">
        <w:t xml:space="preserve"> cloud-based labor compliance and certified payroll application.</w:t>
      </w:r>
      <w:r w:rsidR="00651C9B" w:rsidRPr="00F76231">
        <w:t xml:space="preserve">  </w:t>
      </w:r>
    </w:p>
    <w:p w14:paraId="395EE7E3" w14:textId="0CAC13BB" w:rsidR="001935F2" w:rsidRPr="00816C2C" w:rsidRDefault="001935F2" w:rsidP="001935F2">
      <w:pPr>
        <w:pStyle w:val="ListParagraph"/>
      </w:pPr>
      <w:r w:rsidRPr="00816C2C">
        <w:t xml:space="preserve">Preference shall be given to Colorado resident bidders and for Colorado labor, as provided by law. </w:t>
      </w:r>
    </w:p>
    <w:p w14:paraId="08F2CFE7" w14:textId="77777777" w:rsidR="001935F2" w:rsidRPr="00816C2C" w:rsidRDefault="001935F2" w:rsidP="001935F2">
      <w:pPr>
        <w:pStyle w:val="ListParagraph"/>
      </w:pPr>
      <w:r w:rsidRPr="00816C2C">
        <w:t>Per C.R.S. §24-105-201 If the construction value is $50,000 or greater a Bid Bond and Power of Attorney or Proposal Guaranty is required in an amount not less than 5% of the total Bid.</w:t>
      </w:r>
    </w:p>
    <w:p w14:paraId="00000010" w14:textId="77777777" w:rsidR="00615F07" w:rsidRPr="00816C2C" w:rsidRDefault="00615F07" w:rsidP="00C5537D">
      <w:pPr>
        <w:shd w:val="clear" w:color="auto" w:fill="FFFFFF"/>
        <w:rPr>
          <w:b/>
          <w:color w:val="000000"/>
          <w:szCs w:val="24"/>
          <w:u w:val="single"/>
        </w:rPr>
      </w:pPr>
    </w:p>
    <w:p w14:paraId="00000011" w14:textId="103474D2" w:rsidR="00615F07" w:rsidRPr="00DD7FAB" w:rsidRDefault="00F76231" w:rsidP="00DD7FAB">
      <w:pPr>
        <w:pStyle w:val="Heading1"/>
      </w:pPr>
      <w:r w:rsidRPr="00F76231">
        <w:t>PROJECT OVERVIEW</w:t>
      </w:r>
    </w:p>
    <w:p w14:paraId="00000012" w14:textId="77777777" w:rsidR="00615F07" w:rsidRPr="00816C2C" w:rsidRDefault="00615F07" w:rsidP="00C5537D">
      <w:pPr>
        <w:shd w:val="clear" w:color="auto" w:fill="FFFFFF"/>
        <w:rPr>
          <w:b/>
          <w:color w:val="000000"/>
          <w:szCs w:val="24"/>
          <w:u w:val="single"/>
        </w:rPr>
      </w:pPr>
    </w:p>
    <w:p w14:paraId="71A0F5EE" w14:textId="77777777" w:rsidR="00816C2C" w:rsidRDefault="00816C2C" w:rsidP="00DD7FAB">
      <w:pPr>
        <w:pStyle w:val="Heading2"/>
      </w:pPr>
      <w:r w:rsidRPr="00816C2C">
        <w:t>Introduction</w:t>
      </w:r>
    </w:p>
    <w:p w14:paraId="0EF18FBD" w14:textId="76440D0B" w:rsidR="00674ADC" w:rsidRDefault="004A6A41" w:rsidP="00730E42">
      <w:r>
        <w:t>The HVAC s</w:t>
      </w:r>
      <w:r w:rsidR="00730E42">
        <w:t xml:space="preserve">ystems on the Campus at Lookout Mountain Division of Youth Services Centers </w:t>
      </w:r>
      <w:r>
        <w:t xml:space="preserve">(CALM) </w:t>
      </w:r>
      <w:r w:rsidR="00730E42">
        <w:t>are the o</w:t>
      </w:r>
      <w:r>
        <w:t>riginal systems of the building</w:t>
      </w:r>
      <w:r w:rsidR="00730E42">
        <w:t xml:space="preserve"> and each has exceeded their life expectancy. </w:t>
      </w:r>
      <w:r w:rsidR="00674ADC" w:rsidRPr="00674ADC">
        <w:t>These</w:t>
      </w:r>
      <w:r w:rsidR="00674ADC">
        <w:t xml:space="preserve"> buildings house a variety of programs, including 24-hour residential treat</w:t>
      </w:r>
      <w:r>
        <w:t>ment and containment for juvenile</w:t>
      </w:r>
      <w:r w:rsidR="00674ADC">
        <w:t xml:space="preserve"> residents and support programs such as the medical unit, gymnasium, kitche</w:t>
      </w:r>
      <w:r>
        <w:t xml:space="preserve">n and food service, and various </w:t>
      </w:r>
      <w:r w:rsidR="00674ADC">
        <w:t>support offices and functions. The buildings have no operable windows and there are no backup systems that provide any heating or cooling to maintain occupancy if this equipment fails.</w:t>
      </w:r>
      <w:r w:rsidR="00730E42">
        <w:t xml:space="preserve"> </w:t>
      </w:r>
    </w:p>
    <w:p w14:paraId="51421A98" w14:textId="77777777" w:rsidR="00674ADC" w:rsidRDefault="00674ADC" w:rsidP="00730E42"/>
    <w:p w14:paraId="335695B4" w14:textId="2C048E96" w:rsidR="000F582E" w:rsidRDefault="00730E42" w:rsidP="00730E42">
      <w:r>
        <w:t xml:space="preserve">The </w:t>
      </w:r>
      <w:r w:rsidR="009337AB">
        <w:t xml:space="preserve">current systems are outdated </w:t>
      </w:r>
      <w:r>
        <w:t xml:space="preserve">and need to be replaced with more efficient capacities and new designs that will </w:t>
      </w:r>
      <w:proofErr w:type="gramStart"/>
      <w:r>
        <w:t>allow for</w:t>
      </w:r>
      <w:proofErr w:type="gramEnd"/>
      <w:r>
        <w:t xml:space="preserve"> the systems to be more compact, energy efficient, and </w:t>
      </w:r>
      <w:r w:rsidR="00824473">
        <w:t>provide</w:t>
      </w:r>
      <w:r>
        <w:t xml:space="preserve"> ease in </w:t>
      </w:r>
      <w:proofErr w:type="gramStart"/>
      <w:r>
        <w:t>parts availability</w:t>
      </w:r>
      <w:proofErr w:type="gramEnd"/>
      <w:r>
        <w:t>. The current systems provide a challe</w:t>
      </w:r>
      <w:r w:rsidR="00646363">
        <w:t>nge when repairs are required</w:t>
      </w:r>
      <w:r>
        <w:t xml:space="preserve"> because the</w:t>
      </w:r>
      <w:r w:rsidR="00646363">
        <w:t>y</w:t>
      </w:r>
      <w:r>
        <w:t xml:space="preserve"> are so old that many of the parts are </w:t>
      </w:r>
      <w:r w:rsidR="009337AB">
        <w:t>obsolete</w:t>
      </w:r>
      <w:r w:rsidR="00646363">
        <w:t>.  I</w:t>
      </w:r>
      <w:r>
        <w:t>f said parts are available, the replacement expense reflects the scarcity of available supply. By installing new systems in the building, the cost of repairs will drop significantly.</w:t>
      </w:r>
      <w:r w:rsidR="00674ADC">
        <w:t xml:space="preserve"> </w:t>
      </w:r>
    </w:p>
    <w:p w14:paraId="46A1FB34" w14:textId="77777777" w:rsidR="000F582E" w:rsidRDefault="000F582E" w:rsidP="00730E42"/>
    <w:p w14:paraId="00000014" w14:textId="373C6594" w:rsidR="00615F07" w:rsidRDefault="00674ADC" w:rsidP="00730E42">
      <w:r w:rsidRPr="00674ADC">
        <w:t>This equipment provides the primary indoor air quality and heating and cooling for the buildings. The equipment is no longer able to maintain adequate ai</w:t>
      </w:r>
      <w:r w:rsidR="002C6D77">
        <w:t xml:space="preserve">r distribution and </w:t>
      </w:r>
      <w:r w:rsidR="00324FF3">
        <w:t>temperatures,</w:t>
      </w:r>
      <w:r w:rsidRPr="00674ADC">
        <w:t xml:space="preserve"> which are critical to provide safe and required conditions for </w:t>
      </w:r>
      <w:proofErr w:type="gramStart"/>
      <w:r w:rsidRPr="00674ADC">
        <w:t>the 24</w:t>
      </w:r>
      <w:proofErr w:type="gramEnd"/>
      <w:r w:rsidRPr="00674ADC">
        <w:t>/7 clients.  Without correct temperatures in the building, the risk of client riots and client civil rights complaints</w:t>
      </w:r>
      <w:r w:rsidR="002C6D77">
        <w:t xml:space="preserve"> increase</w:t>
      </w:r>
      <w:r>
        <w:t>.</w:t>
      </w:r>
      <w:r w:rsidRPr="00674ADC">
        <w:t xml:space="preserve"> </w:t>
      </w:r>
      <w:r w:rsidR="009B7DF1">
        <w:t>The</w:t>
      </w:r>
      <w:r w:rsidR="00094EB4">
        <w:t>se</w:t>
      </w:r>
      <w:r w:rsidR="009B7DF1">
        <w:t xml:space="preserve"> are currently VAV systems, </w:t>
      </w:r>
      <w:r w:rsidR="00B4674F">
        <w:t>multi-duct</w:t>
      </w:r>
      <w:r w:rsidR="009B7DF1">
        <w:t xml:space="preserve"> and constant volume air handling units. </w:t>
      </w:r>
      <w:r w:rsidR="00730E42">
        <w:t xml:space="preserve">Some units are in mechanical penthouse rooms </w:t>
      </w:r>
      <w:r w:rsidR="002C6D77">
        <w:t xml:space="preserve">and </w:t>
      </w:r>
      <w:r w:rsidR="00730E42">
        <w:t>other</w:t>
      </w:r>
      <w:r w:rsidR="002C6D77">
        <w:t>s</w:t>
      </w:r>
      <w:r w:rsidR="00730E42">
        <w:t xml:space="preserve"> are roof top units. Controls are </w:t>
      </w:r>
      <w:r w:rsidR="009337AB">
        <w:t>dated</w:t>
      </w:r>
      <w:r w:rsidR="00730E42">
        <w:t xml:space="preserve"> and these systems and associated air management a</w:t>
      </w:r>
      <w:r w:rsidR="009337AB">
        <w:t>dd</w:t>
      </w:r>
      <w:r w:rsidR="00730E42">
        <w:t xml:space="preserve"> environmental control problems</w:t>
      </w:r>
      <w:r>
        <w:t>. D</w:t>
      </w:r>
      <w:r w:rsidR="00730E42">
        <w:t xml:space="preserve">ual duct AHU provides inconsistent air flow and temp management to a large program area that creates hot temp zones in the summer and cold zones in the winter. The maintenance of this equipment has helped to </w:t>
      </w:r>
      <w:r>
        <w:t>exceed</w:t>
      </w:r>
      <w:r w:rsidR="009337AB">
        <w:t xml:space="preserve"> the lifespan of the current HVAC </w:t>
      </w:r>
      <w:r>
        <w:t>systems but needs to be replaced to prevent future major system failures.</w:t>
      </w:r>
    </w:p>
    <w:p w14:paraId="34B4138D" w14:textId="77777777" w:rsidR="00EE3238" w:rsidRDefault="00EE3238" w:rsidP="00730E42"/>
    <w:p w14:paraId="7DD1E27F" w14:textId="4658A21E" w:rsidR="00EE3238" w:rsidRPr="00EE3238" w:rsidRDefault="00EE3238" w:rsidP="00EE3238">
      <w:pPr>
        <w:pStyle w:val="BodyText"/>
        <w:rPr>
          <w:bCs/>
          <w:color w:val="000000" w:themeColor="text1"/>
        </w:rPr>
      </w:pPr>
      <w:r>
        <w:rPr>
          <w:bCs/>
          <w:color w:val="000000" w:themeColor="text1"/>
        </w:rPr>
        <w:t>T</w:t>
      </w:r>
      <w:r w:rsidRPr="00025B30">
        <w:rPr>
          <w:bCs/>
          <w:color w:val="000000" w:themeColor="text1"/>
        </w:rPr>
        <w:t xml:space="preserve">he selected </w:t>
      </w:r>
      <w:r>
        <w:rPr>
          <w:bCs/>
          <w:color w:val="000000" w:themeColor="text1"/>
        </w:rPr>
        <w:t>successful Bidder</w:t>
      </w:r>
      <w:r w:rsidRPr="00025B30">
        <w:rPr>
          <w:bCs/>
          <w:color w:val="000000" w:themeColor="text1"/>
        </w:rPr>
        <w:t xml:space="preserve"> </w:t>
      </w:r>
      <w:r>
        <w:rPr>
          <w:bCs/>
          <w:color w:val="000000" w:themeColor="text1"/>
        </w:rPr>
        <w:t xml:space="preserve">can be awarded future </w:t>
      </w:r>
      <w:r w:rsidRPr="00025B30">
        <w:rPr>
          <w:bCs/>
          <w:color w:val="000000" w:themeColor="text1"/>
        </w:rPr>
        <w:t>phase</w:t>
      </w:r>
      <w:r>
        <w:rPr>
          <w:bCs/>
          <w:color w:val="000000" w:themeColor="text1"/>
        </w:rPr>
        <w:t>s</w:t>
      </w:r>
      <w:r w:rsidRPr="00025B30">
        <w:rPr>
          <w:bCs/>
          <w:color w:val="000000" w:themeColor="text1"/>
        </w:rPr>
        <w:t xml:space="preserve"> of this project without </w:t>
      </w:r>
      <w:r>
        <w:rPr>
          <w:bCs/>
          <w:color w:val="000000" w:themeColor="text1"/>
        </w:rPr>
        <w:t xml:space="preserve">additional </w:t>
      </w:r>
      <w:r w:rsidRPr="00025B30">
        <w:rPr>
          <w:bCs/>
          <w:color w:val="000000" w:themeColor="text1"/>
        </w:rPr>
        <w:t>a</w:t>
      </w:r>
      <w:r>
        <w:rPr>
          <w:bCs/>
          <w:color w:val="000000" w:themeColor="text1"/>
        </w:rPr>
        <w:t>dvertisements</w:t>
      </w:r>
      <w:r w:rsidRPr="00025B30">
        <w:rPr>
          <w:bCs/>
          <w:color w:val="000000" w:themeColor="text1"/>
        </w:rPr>
        <w:t xml:space="preserve"> if </w:t>
      </w:r>
      <w:r>
        <w:rPr>
          <w:bCs/>
          <w:color w:val="000000" w:themeColor="text1"/>
        </w:rPr>
        <w:t>it has been determined</w:t>
      </w:r>
      <w:r w:rsidRPr="00025B30">
        <w:rPr>
          <w:bCs/>
          <w:color w:val="000000" w:themeColor="text1"/>
        </w:rPr>
        <w:t xml:space="preserve"> that they have </w:t>
      </w:r>
      <w:r>
        <w:rPr>
          <w:bCs/>
          <w:color w:val="000000" w:themeColor="text1"/>
        </w:rPr>
        <w:t xml:space="preserve">performed </w:t>
      </w:r>
      <w:r w:rsidRPr="00025B30">
        <w:rPr>
          <w:bCs/>
          <w:color w:val="000000" w:themeColor="text1"/>
        </w:rPr>
        <w:t>satisfactor</w:t>
      </w:r>
      <w:r>
        <w:rPr>
          <w:bCs/>
          <w:color w:val="000000" w:themeColor="text1"/>
        </w:rPr>
        <w:t>ily.</w:t>
      </w:r>
    </w:p>
    <w:p w14:paraId="00000015" w14:textId="77777777" w:rsidR="00615F07" w:rsidRPr="00816C2C" w:rsidRDefault="00615F07" w:rsidP="00C5537D">
      <w:pPr>
        <w:shd w:val="clear" w:color="auto" w:fill="FFFFFF"/>
        <w:rPr>
          <w:b/>
          <w:color w:val="000000"/>
          <w:szCs w:val="24"/>
          <w:u w:val="single"/>
        </w:rPr>
      </w:pPr>
    </w:p>
    <w:p w14:paraId="00000016" w14:textId="77777777" w:rsidR="00615F07" w:rsidRPr="00816C2C" w:rsidRDefault="00A30900" w:rsidP="00DD7FAB">
      <w:pPr>
        <w:pStyle w:val="Heading1"/>
      </w:pPr>
      <w:r w:rsidRPr="00816C2C">
        <w:t>Scope of Services</w:t>
      </w:r>
    </w:p>
    <w:p w14:paraId="00000017" w14:textId="77777777" w:rsidR="00615F07" w:rsidRPr="00816C2C" w:rsidRDefault="00615F07" w:rsidP="00C5537D">
      <w:pPr>
        <w:shd w:val="clear" w:color="auto" w:fill="FFFFFF"/>
        <w:rPr>
          <w:color w:val="000000"/>
          <w:szCs w:val="24"/>
        </w:rPr>
      </w:pPr>
    </w:p>
    <w:p w14:paraId="2F4CE2A8" w14:textId="08C65422" w:rsidR="00730E42" w:rsidRDefault="00730E42" w:rsidP="00730E42">
      <w:pPr>
        <w:pStyle w:val="Instructions-Texttoinsert"/>
      </w:pPr>
      <w:r w:rsidRPr="00746347">
        <w:t xml:space="preserve">This </w:t>
      </w:r>
      <w:r>
        <w:t>project is for</w:t>
      </w:r>
      <w:r w:rsidRPr="00746347">
        <w:t xml:space="preserve"> Phase 1 and Phase 2 of the HVAC</w:t>
      </w:r>
      <w:r>
        <w:t xml:space="preserve"> systems</w:t>
      </w:r>
      <w:r w:rsidRPr="00746347">
        <w:t xml:space="preserve"> replacement </w:t>
      </w:r>
      <w:r>
        <w:t>on the Campus at</w:t>
      </w:r>
      <w:r w:rsidRPr="00746347">
        <w:t xml:space="preserve"> Lookout Mountain</w:t>
      </w:r>
      <w:r>
        <w:t>.</w:t>
      </w:r>
      <w:r w:rsidR="00131B34">
        <w:t xml:space="preserve"> The campus will remain occupied and operational throughout the project and strive to minimize</w:t>
      </w:r>
      <w:r w:rsidR="00A97D52">
        <w:t xml:space="preserve"> the number</w:t>
      </w:r>
      <w:r w:rsidR="00131B34">
        <w:t xml:space="preserve"> and length of </w:t>
      </w:r>
      <w:r w:rsidR="00A97D52">
        <w:t xml:space="preserve">time that </w:t>
      </w:r>
      <w:r w:rsidR="00131B34">
        <w:t xml:space="preserve">individual buildings </w:t>
      </w:r>
      <w:r w:rsidR="00A97D52">
        <w:t xml:space="preserve">will temporarily </w:t>
      </w:r>
      <w:proofErr w:type="spellStart"/>
      <w:proofErr w:type="gramStart"/>
      <w:r w:rsidR="00A97D52">
        <w:t>shutdown</w:t>
      </w:r>
      <w:proofErr w:type="spellEnd"/>
      <w:proofErr w:type="gramEnd"/>
      <w:r w:rsidR="00A97D52">
        <w:t xml:space="preserve"> and </w:t>
      </w:r>
      <w:r w:rsidR="00AA4985">
        <w:t>vacated</w:t>
      </w:r>
      <w:r w:rsidR="00A97D52">
        <w:t>.</w:t>
      </w:r>
    </w:p>
    <w:p w14:paraId="5F6ACF8D" w14:textId="77777777" w:rsidR="00876C47" w:rsidRDefault="00876C47" w:rsidP="00730E42">
      <w:pPr>
        <w:pStyle w:val="Instructions-Texttoinsert"/>
      </w:pPr>
    </w:p>
    <w:p w14:paraId="6D32597B" w14:textId="7EC39466" w:rsidR="00876C47" w:rsidRDefault="00855750" w:rsidP="00876C47">
      <w:pPr>
        <w:pStyle w:val="Instructions-Texttoinsert"/>
      </w:pPr>
      <w:r w:rsidRPr="00855750">
        <w:t xml:space="preserve">The scope of services for </w:t>
      </w:r>
      <w:r>
        <w:t>P</w:t>
      </w:r>
      <w:r w:rsidRPr="00855750">
        <w:t>hase 1 of this project is as follows</w:t>
      </w:r>
      <w:r>
        <w:t>:</w:t>
      </w:r>
    </w:p>
    <w:p w14:paraId="56B36F41" w14:textId="77777777" w:rsidR="00855750" w:rsidRPr="00876C47" w:rsidRDefault="00855750" w:rsidP="00876C47">
      <w:pPr>
        <w:pStyle w:val="Instructions-Texttoinsert"/>
      </w:pPr>
    </w:p>
    <w:p w14:paraId="623AFC1C" w14:textId="321938FF" w:rsidR="00876C47" w:rsidRPr="00C63A85" w:rsidRDefault="00876C47" w:rsidP="00876C47">
      <w:pPr>
        <w:pStyle w:val="Instructions-Texttoinsert"/>
        <w:rPr>
          <w:b/>
          <w:bCs/>
          <w:color w:val="000000" w:themeColor="text1"/>
        </w:rPr>
      </w:pPr>
      <w:r w:rsidRPr="00C63A85">
        <w:rPr>
          <w:b/>
          <w:bCs/>
          <w:color w:val="000000" w:themeColor="text1"/>
        </w:rPr>
        <w:t>Building #1 (Cottage):</w:t>
      </w:r>
      <w:r w:rsidR="00A97D52" w:rsidRPr="00C63A85">
        <w:rPr>
          <w:b/>
          <w:bCs/>
          <w:color w:val="000000" w:themeColor="text1"/>
        </w:rPr>
        <w:t xml:space="preserve"> Bid Alternate</w:t>
      </w:r>
    </w:p>
    <w:p w14:paraId="443CF821" w14:textId="2C0BB7EE" w:rsidR="00876C47" w:rsidRPr="00C63A85" w:rsidRDefault="00876C47" w:rsidP="00876C47">
      <w:pPr>
        <w:pStyle w:val="Instructions-Texttoinsert"/>
        <w:rPr>
          <w:color w:val="000000" w:themeColor="text1"/>
        </w:rPr>
      </w:pPr>
      <w:r w:rsidRPr="00C63A85">
        <w:rPr>
          <w:color w:val="000000" w:themeColor="text1"/>
        </w:rPr>
        <w:t>Replace steam boiler system, air cooled chiller system and one outdoor air handling unit. Retrofit controls on the following existing equipment; (5) steam coils, (1) heat exchanger and crawlspace fan coil unit.</w:t>
      </w:r>
    </w:p>
    <w:p w14:paraId="7207D4D7" w14:textId="017B0CF6" w:rsidR="00876C47" w:rsidRPr="00C63A85" w:rsidRDefault="00876C47" w:rsidP="00C63A85">
      <w:pPr>
        <w:pStyle w:val="Instructions-Texttoinsert"/>
        <w:tabs>
          <w:tab w:val="left" w:pos="4995"/>
        </w:tabs>
        <w:rPr>
          <w:color w:val="000000" w:themeColor="text1"/>
        </w:rPr>
      </w:pPr>
      <w:r w:rsidRPr="00C63A85">
        <w:rPr>
          <w:b/>
          <w:bCs/>
          <w:color w:val="000000" w:themeColor="text1"/>
        </w:rPr>
        <w:t>Building #7 (Residential Unit):</w:t>
      </w:r>
      <w:r w:rsidR="00A97D52" w:rsidRPr="00C63A85">
        <w:rPr>
          <w:b/>
          <w:bCs/>
          <w:color w:val="000000" w:themeColor="text1"/>
        </w:rPr>
        <w:t xml:space="preserve"> </w:t>
      </w:r>
      <w:r w:rsidR="00A97D52" w:rsidRPr="00C63A85">
        <w:rPr>
          <w:color w:val="000000" w:themeColor="text1"/>
        </w:rPr>
        <w:t>Base Bid</w:t>
      </w:r>
      <w:r w:rsidR="00C63A85" w:rsidRPr="00C63A85">
        <w:rPr>
          <w:color w:val="000000" w:themeColor="text1"/>
        </w:rPr>
        <w:tab/>
      </w:r>
    </w:p>
    <w:p w14:paraId="58D42CC2" w14:textId="3AB2E226" w:rsidR="00876C47" w:rsidRPr="00C63A85" w:rsidRDefault="00876C47" w:rsidP="00876C47">
      <w:pPr>
        <w:pStyle w:val="Instructions-Texttoinsert"/>
        <w:rPr>
          <w:color w:val="000000" w:themeColor="text1"/>
        </w:rPr>
      </w:pPr>
      <w:r w:rsidRPr="00C63A85">
        <w:rPr>
          <w:color w:val="000000" w:themeColor="text1"/>
        </w:rPr>
        <w:t>Replace (3) wall hung boilers / associated hydronic specialties and (2) indoor multi-zone units. Includes conversion of multi</w:t>
      </w:r>
      <w:r w:rsidR="000679C5" w:rsidRPr="00C63A85">
        <w:rPr>
          <w:color w:val="000000" w:themeColor="text1"/>
        </w:rPr>
        <w:t>-</w:t>
      </w:r>
      <w:r w:rsidRPr="00C63A85">
        <w:rPr>
          <w:color w:val="000000" w:themeColor="text1"/>
        </w:rPr>
        <w:t>zone equipment to VAV with an estimated (16) VAV terminal unit zones.</w:t>
      </w:r>
    </w:p>
    <w:p w14:paraId="5EC5EB63" w14:textId="7C8A8F65" w:rsidR="00876C47" w:rsidRPr="00C63A85" w:rsidRDefault="00876C47" w:rsidP="00876C47">
      <w:pPr>
        <w:pStyle w:val="Instructions-Texttoinsert"/>
        <w:rPr>
          <w:b/>
          <w:bCs/>
          <w:color w:val="000000" w:themeColor="text1"/>
        </w:rPr>
      </w:pPr>
      <w:r w:rsidRPr="00C63A85">
        <w:rPr>
          <w:b/>
          <w:bCs/>
          <w:color w:val="000000" w:themeColor="text1"/>
        </w:rPr>
        <w:t>Building #8 (Cottage):</w:t>
      </w:r>
      <w:r w:rsidR="00A97D52" w:rsidRPr="00C63A85">
        <w:rPr>
          <w:b/>
          <w:bCs/>
          <w:color w:val="000000" w:themeColor="text1"/>
        </w:rPr>
        <w:t xml:space="preserve"> Bid Alternate</w:t>
      </w:r>
    </w:p>
    <w:p w14:paraId="6E71B6FC" w14:textId="7DC245A7" w:rsidR="00876C47" w:rsidRPr="00C63A85" w:rsidRDefault="00876C47" w:rsidP="00876C47">
      <w:pPr>
        <w:pStyle w:val="Instructions-Texttoinsert"/>
        <w:rPr>
          <w:color w:val="000000" w:themeColor="text1"/>
        </w:rPr>
      </w:pPr>
      <w:r w:rsidRPr="00C63A85">
        <w:rPr>
          <w:color w:val="000000" w:themeColor="text1"/>
        </w:rPr>
        <w:t>Replace (3) wall hung boilers / associated hydronic specialties and (5) split system condensing units / fan coil units.</w:t>
      </w:r>
    </w:p>
    <w:p w14:paraId="1B85E580" w14:textId="4812ED57" w:rsidR="00876C47" w:rsidRPr="00C63A85" w:rsidRDefault="00876C47" w:rsidP="00876C47">
      <w:pPr>
        <w:pStyle w:val="Instructions-Texttoinsert"/>
        <w:rPr>
          <w:b/>
          <w:bCs/>
          <w:color w:val="000000" w:themeColor="text1"/>
        </w:rPr>
      </w:pPr>
      <w:r w:rsidRPr="00C63A85">
        <w:rPr>
          <w:b/>
          <w:bCs/>
          <w:color w:val="000000" w:themeColor="text1"/>
        </w:rPr>
        <w:t>Building #9 (Residential Unit):</w:t>
      </w:r>
      <w:r w:rsidR="00A97D52" w:rsidRPr="00C63A85">
        <w:rPr>
          <w:b/>
          <w:bCs/>
          <w:color w:val="000000" w:themeColor="text1"/>
        </w:rPr>
        <w:t xml:space="preserve"> </w:t>
      </w:r>
      <w:r w:rsidR="00A97D52" w:rsidRPr="00C63A85">
        <w:rPr>
          <w:color w:val="000000" w:themeColor="text1"/>
        </w:rPr>
        <w:t>Base Bid</w:t>
      </w:r>
    </w:p>
    <w:p w14:paraId="5D2C3D1A" w14:textId="25922CC5" w:rsidR="00876C47" w:rsidRPr="00C63A85" w:rsidRDefault="00876C47" w:rsidP="00876C47">
      <w:pPr>
        <w:pStyle w:val="Instructions-Texttoinsert"/>
        <w:rPr>
          <w:color w:val="000000" w:themeColor="text1"/>
        </w:rPr>
      </w:pPr>
      <w:r w:rsidRPr="00C63A85">
        <w:rPr>
          <w:color w:val="000000" w:themeColor="text1"/>
        </w:rPr>
        <w:t>Replace (3) wall hung boilers / associated hydronic specialties, air cooled chiller system and (2) indoor multi-zone units. Includes conversion of multi-zone equipment to VAV with an estimated (16) VAV terminal unit zones.</w:t>
      </w:r>
    </w:p>
    <w:p w14:paraId="0530E7F3" w14:textId="2F3A4582" w:rsidR="00876C47" w:rsidRPr="00C63A85" w:rsidRDefault="00876C47" w:rsidP="00876C47">
      <w:pPr>
        <w:pStyle w:val="Instructions-Texttoinsert"/>
        <w:rPr>
          <w:b/>
          <w:bCs/>
          <w:color w:val="000000" w:themeColor="text1"/>
        </w:rPr>
      </w:pPr>
      <w:r w:rsidRPr="00C63A85">
        <w:rPr>
          <w:b/>
          <w:bCs/>
          <w:color w:val="000000" w:themeColor="text1"/>
        </w:rPr>
        <w:t>Building #13 (Residential Unit):</w:t>
      </w:r>
      <w:r w:rsidR="00A97D52" w:rsidRPr="00C63A85">
        <w:rPr>
          <w:b/>
          <w:bCs/>
          <w:color w:val="000000" w:themeColor="text1"/>
        </w:rPr>
        <w:t xml:space="preserve"> </w:t>
      </w:r>
      <w:r w:rsidR="00A97D52" w:rsidRPr="00C63A85">
        <w:rPr>
          <w:color w:val="000000" w:themeColor="text1"/>
        </w:rPr>
        <w:t>Base Bid</w:t>
      </w:r>
    </w:p>
    <w:p w14:paraId="3429B03D" w14:textId="586979E1" w:rsidR="00876C47" w:rsidRPr="00C63A85" w:rsidRDefault="00876C47" w:rsidP="00876C47">
      <w:pPr>
        <w:pStyle w:val="Instructions-Texttoinsert"/>
        <w:rPr>
          <w:color w:val="000000" w:themeColor="text1"/>
        </w:rPr>
      </w:pPr>
      <w:r w:rsidRPr="00C63A85">
        <w:rPr>
          <w:color w:val="000000" w:themeColor="text1"/>
        </w:rPr>
        <w:t>Replace (3) wall hung boilers / associated hydronic specialties, air cooled chiller system and (2) indoor multi-zone units. Includes conversion of multi-zone equipment to VAV with an estimated (16) VAV terminal unit zones.</w:t>
      </w:r>
    </w:p>
    <w:p w14:paraId="3E5ADB44" w14:textId="68D34CDD" w:rsidR="00876C47" w:rsidRPr="00C63A85" w:rsidRDefault="00876C47" w:rsidP="00876C47">
      <w:pPr>
        <w:pStyle w:val="Instructions-Texttoinsert"/>
        <w:rPr>
          <w:b/>
          <w:bCs/>
          <w:color w:val="000000" w:themeColor="text1"/>
        </w:rPr>
      </w:pPr>
      <w:r w:rsidRPr="00C63A85">
        <w:rPr>
          <w:b/>
          <w:bCs/>
          <w:color w:val="000000" w:themeColor="text1"/>
        </w:rPr>
        <w:t>Building #40 (Administration):</w:t>
      </w:r>
      <w:r w:rsidR="00A97D52" w:rsidRPr="00C63A85">
        <w:rPr>
          <w:b/>
          <w:bCs/>
          <w:color w:val="000000" w:themeColor="text1"/>
        </w:rPr>
        <w:t xml:space="preserve"> Bid Alternate</w:t>
      </w:r>
    </w:p>
    <w:p w14:paraId="3AE57021" w14:textId="3E9AA801" w:rsidR="00876C47" w:rsidRPr="00C63A85" w:rsidRDefault="00876C47" w:rsidP="00876C47">
      <w:pPr>
        <w:pStyle w:val="Instructions-Texttoinsert"/>
        <w:rPr>
          <w:color w:val="000000" w:themeColor="text1"/>
        </w:rPr>
      </w:pPr>
      <w:r w:rsidRPr="00C63A85">
        <w:rPr>
          <w:color w:val="000000" w:themeColor="text1"/>
        </w:rPr>
        <w:t>Replace existing steam boiler system</w:t>
      </w:r>
    </w:p>
    <w:p w14:paraId="1392B890" w14:textId="77777777" w:rsidR="008A6FD7" w:rsidRPr="00C63A85" w:rsidRDefault="008A6FD7" w:rsidP="00876C47">
      <w:pPr>
        <w:pStyle w:val="Instructions-Texttoinsert"/>
        <w:rPr>
          <w:color w:val="000000" w:themeColor="text1"/>
        </w:rPr>
      </w:pPr>
    </w:p>
    <w:p w14:paraId="7EBF38A9" w14:textId="77777777" w:rsidR="008A6FD7" w:rsidRDefault="008A6FD7" w:rsidP="00876C47">
      <w:pPr>
        <w:pStyle w:val="Instructions-Texttoinsert"/>
      </w:pPr>
    </w:p>
    <w:p w14:paraId="7703130D" w14:textId="77777777" w:rsidR="00876C47" w:rsidRDefault="00876C47" w:rsidP="00876C47">
      <w:pPr>
        <w:pStyle w:val="Instructions-Texttoinsert"/>
      </w:pPr>
    </w:p>
    <w:p w14:paraId="6B5A16F4" w14:textId="1992B86F" w:rsidR="00876C47" w:rsidRDefault="00855750" w:rsidP="00876C47">
      <w:pPr>
        <w:pStyle w:val="Instructions-Texttoinsert"/>
        <w:rPr>
          <w:color w:val="000000" w:themeColor="text1"/>
        </w:rPr>
      </w:pPr>
      <w:r w:rsidRPr="00CB68EE">
        <w:rPr>
          <w:color w:val="000000" w:themeColor="text1"/>
        </w:rPr>
        <w:t xml:space="preserve">The scope of services for </w:t>
      </w:r>
      <w:r>
        <w:rPr>
          <w:color w:val="000000" w:themeColor="text1"/>
        </w:rPr>
        <w:t>P</w:t>
      </w:r>
      <w:r w:rsidRPr="00CB68EE">
        <w:rPr>
          <w:color w:val="000000" w:themeColor="text1"/>
        </w:rPr>
        <w:t xml:space="preserve">hase </w:t>
      </w:r>
      <w:r>
        <w:rPr>
          <w:color w:val="000000" w:themeColor="text1"/>
        </w:rPr>
        <w:t>2</w:t>
      </w:r>
      <w:r w:rsidRPr="00CB68EE">
        <w:rPr>
          <w:color w:val="000000" w:themeColor="text1"/>
        </w:rPr>
        <w:t xml:space="preserve"> of this project is as follows</w:t>
      </w:r>
      <w:r>
        <w:rPr>
          <w:color w:val="000000" w:themeColor="text1"/>
        </w:rPr>
        <w:t>:</w:t>
      </w:r>
    </w:p>
    <w:p w14:paraId="26AED7B5" w14:textId="77777777" w:rsidR="00855750" w:rsidRPr="00876C47" w:rsidRDefault="00855750" w:rsidP="00876C47">
      <w:pPr>
        <w:pStyle w:val="Instructions-Texttoinsert"/>
      </w:pPr>
    </w:p>
    <w:p w14:paraId="52FFEAD0" w14:textId="4F4C7926" w:rsidR="00876C47" w:rsidRPr="00C63A85" w:rsidRDefault="00876C47" w:rsidP="00876C47">
      <w:pPr>
        <w:pStyle w:val="Instructions-Texttoinsert"/>
        <w:rPr>
          <w:b/>
          <w:bCs/>
          <w:color w:val="000000" w:themeColor="text1"/>
        </w:rPr>
      </w:pPr>
      <w:r w:rsidRPr="00C63A85">
        <w:rPr>
          <w:b/>
          <w:bCs/>
          <w:color w:val="000000" w:themeColor="text1"/>
        </w:rPr>
        <w:t>Building #2 (Cottage):</w:t>
      </w:r>
      <w:r w:rsidR="00A97D52" w:rsidRPr="00C63A85">
        <w:rPr>
          <w:b/>
          <w:bCs/>
          <w:color w:val="000000" w:themeColor="text1"/>
        </w:rPr>
        <w:t xml:space="preserve"> Bid Alternate</w:t>
      </w:r>
    </w:p>
    <w:p w14:paraId="329A36D3" w14:textId="2F1D5FCF" w:rsidR="00876C47" w:rsidRPr="00C63A85" w:rsidRDefault="00876C47" w:rsidP="00876C47">
      <w:pPr>
        <w:pStyle w:val="Instructions-Texttoinsert"/>
        <w:rPr>
          <w:color w:val="000000" w:themeColor="text1"/>
        </w:rPr>
      </w:pPr>
      <w:r w:rsidRPr="00C63A85">
        <w:rPr>
          <w:color w:val="000000" w:themeColor="text1"/>
        </w:rPr>
        <w:t>Replace existing steam boiler with new hot water boiler. Replace existing pneumatic controls with new DDC controls.</w:t>
      </w:r>
    </w:p>
    <w:p w14:paraId="613612D1" w14:textId="3228DD00" w:rsidR="00876C47" w:rsidRPr="00C63A85" w:rsidRDefault="00876C47" w:rsidP="00876C47">
      <w:pPr>
        <w:pStyle w:val="Instructions-Texttoinsert"/>
        <w:rPr>
          <w:b/>
          <w:bCs/>
          <w:color w:val="000000" w:themeColor="text1"/>
        </w:rPr>
      </w:pPr>
      <w:r w:rsidRPr="00C63A85">
        <w:rPr>
          <w:b/>
          <w:bCs/>
          <w:color w:val="000000" w:themeColor="text1"/>
        </w:rPr>
        <w:t>Building #3 (Cottage):</w:t>
      </w:r>
      <w:r w:rsidR="00A97D52" w:rsidRPr="00C63A85">
        <w:rPr>
          <w:b/>
          <w:bCs/>
          <w:color w:val="000000" w:themeColor="text1"/>
        </w:rPr>
        <w:t xml:space="preserve"> Bid Alternate</w:t>
      </w:r>
    </w:p>
    <w:p w14:paraId="3A6EF729" w14:textId="0937233C" w:rsidR="00876C47" w:rsidRPr="00C63A85" w:rsidRDefault="00876C47" w:rsidP="00876C47">
      <w:pPr>
        <w:pStyle w:val="Instructions-Texttoinsert"/>
        <w:rPr>
          <w:color w:val="000000" w:themeColor="text1"/>
        </w:rPr>
      </w:pPr>
      <w:r w:rsidRPr="00C63A85">
        <w:rPr>
          <w:color w:val="000000" w:themeColor="text1"/>
        </w:rPr>
        <w:t>Replace existing steam boiler with new hot water boiler. Replace existing pneumatic controls with new DDC controls.</w:t>
      </w:r>
    </w:p>
    <w:p w14:paraId="4E0CC220" w14:textId="466F0DBC" w:rsidR="00876C47" w:rsidRPr="00C63A85" w:rsidRDefault="00876C47" w:rsidP="00876C47">
      <w:pPr>
        <w:pStyle w:val="Instructions-Texttoinsert"/>
        <w:rPr>
          <w:b/>
          <w:bCs/>
          <w:color w:val="000000" w:themeColor="text1"/>
        </w:rPr>
      </w:pPr>
      <w:r w:rsidRPr="00C63A85">
        <w:rPr>
          <w:b/>
          <w:bCs/>
          <w:color w:val="000000" w:themeColor="text1"/>
        </w:rPr>
        <w:t>Building #4 (Cottage):</w:t>
      </w:r>
      <w:r w:rsidR="00A97D52" w:rsidRPr="00C63A85">
        <w:rPr>
          <w:b/>
          <w:bCs/>
          <w:color w:val="000000" w:themeColor="text1"/>
        </w:rPr>
        <w:t xml:space="preserve"> Bid Alternate</w:t>
      </w:r>
    </w:p>
    <w:p w14:paraId="24DED2FC" w14:textId="5FB8B692" w:rsidR="00876C47" w:rsidRPr="00C63A85" w:rsidRDefault="00876C47" w:rsidP="00876C47">
      <w:pPr>
        <w:pStyle w:val="Instructions-Texttoinsert"/>
        <w:rPr>
          <w:color w:val="000000" w:themeColor="text1"/>
        </w:rPr>
      </w:pPr>
      <w:r w:rsidRPr="00C63A85">
        <w:rPr>
          <w:color w:val="000000" w:themeColor="text1"/>
        </w:rPr>
        <w:t>Replace existing steam boiler with new hot water boiler. Replace existing MAU with new MAU. Replace existing pneumatic controls with new DDC controls.</w:t>
      </w:r>
    </w:p>
    <w:p w14:paraId="1350CE84" w14:textId="0E25C231" w:rsidR="00876C47" w:rsidRPr="00C63A85" w:rsidRDefault="00876C47" w:rsidP="00876C47">
      <w:pPr>
        <w:pStyle w:val="Instructions-Texttoinsert"/>
        <w:rPr>
          <w:b/>
          <w:bCs/>
          <w:color w:val="000000" w:themeColor="text1"/>
        </w:rPr>
      </w:pPr>
      <w:r w:rsidRPr="00C63A85">
        <w:rPr>
          <w:b/>
          <w:bCs/>
          <w:color w:val="000000" w:themeColor="text1"/>
        </w:rPr>
        <w:t>Building #5 (Cottage):</w:t>
      </w:r>
      <w:r w:rsidR="00A97D52" w:rsidRPr="00C63A85">
        <w:rPr>
          <w:b/>
          <w:bCs/>
          <w:color w:val="000000" w:themeColor="text1"/>
        </w:rPr>
        <w:t xml:space="preserve"> Bid Alternate</w:t>
      </w:r>
    </w:p>
    <w:p w14:paraId="4B73390D" w14:textId="6FAA5773" w:rsidR="00876C47" w:rsidRPr="00C63A85" w:rsidRDefault="00876C47" w:rsidP="00876C47">
      <w:pPr>
        <w:pStyle w:val="Instructions-Texttoinsert"/>
        <w:rPr>
          <w:color w:val="000000" w:themeColor="text1"/>
        </w:rPr>
      </w:pPr>
      <w:r w:rsidRPr="00C63A85">
        <w:rPr>
          <w:color w:val="000000" w:themeColor="text1"/>
        </w:rPr>
        <w:t>Replace existing steam boiler with new hot water boiler. Replace existing pneumatic controls with new DDC controls.</w:t>
      </w:r>
    </w:p>
    <w:p w14:paraId="1E60936F" w14:textId="55711F1E" w:rsidR="00876C47" w:rsidRPr="00C63A85" w:rsidRDefault="00876C47" w:rsidP="00876C47">
      <w:pPr>
        <w:pStyle w:val="Instructions-Texttoinsert"/>
        <w:rPr>
          <w:b/>
          <w:bCs/>
          <w:color w:val="000000" w:themeColor="text1"/>
        </w:rPr>
      </w:pPr>
      <w:r w:rsidRPr="00C63A85">
        <w:rPr>
          <w:b/>
          <w:bCs/>
          <w:color w:val="000000" w:themeColor="text1"/>
        </w:rPr>
        <w:t>Building #17 (Central Dining):</w:t>
      </w:r>
      <w:r w:rsidR="00A97D52" w:rsidRPr="00C63A85">
        <w:rPr>
          <w:b/>
          <w:bCs/>
          <w:color w:val="000000" w:themeColor="text1"/>
        </w:rPr>
        <w:t xml:space="preserve"> </w:t>
      </w:r>
      <w:r w:rsidR="00A97D52" w:rsidRPr="00C63A85">
        <w:rPr>
          <w:color w:val="000000" w:themeColor="text1"/>
        </w:rPr>
        <w:t>Base Bid</w:t>
      </w:r>
    </w:p>
    <w:p w14:paraId="0B6865EF" w14:textId="05A5165D" w:rsidR="00876C47" w:rsidRPr="00C63A85" w:rsidRDefault="00876C47" w:rsidP="00876C47">
      <w:pPr>
        <w:pStyle w:val="Instructions-Texttoinsert"/>
        <w:rPr>
          <w:color w:val="000000" w:themeColor="text1"/>
        </w:rPr>
      </w:pPr>
      <w:r w:rsidRPr="00C63A85">
        <w:rPr>
          <w:color w:val="000000" w:themeColor="text1"/>
        </w:rPr>
        <w:t xml:space="preserve">Replace (2) two make-up air units and (8) eight exhaust fans. Demolish (1) one abandoned walk-in cooler condenser. Demolish existing exterior boiler and </w:t>
      </w:r>
      <w:proofErr w:type="gramStart"/>
      <w:r w:rsidRPr="00C63A85">
        <w:rPr>
          <w:color w:val="000000" w:themeColor="text1"/>
        </w:rPr>
        <w:t>replace</w:t>
      </w:r>
      <w:proofErr w:type="gramEnd"/>
      <w:r w:rsidRPr="00C63A85">
        <w:rPr>
          <w:color w:val="000000" w:themeColor="text1"/>
        </w:rPr>
        <w:t xml:space="preserve"> with new boiler in mechanical room. Replace (2) two indoor heating water pumps. Replace glycol feeder in same location.</w:t>
      </w:r>
    </w:p>
    <w:p w14:paraId="00000019" w14:textId="77777777" w:rsidR="00615F07" w:rsidRDefault="00615F07" w:rsidP="00C5537D">
      <w:pPr>
        <w:shd w:val="clear" w:color="auto" w:fill="FFFFFF"/>
        <w:rPr>
          <w:b/>
          <w:color w:val="000000"/>
          <w:szCs w:val="24"/>
          <w:u w:val="single"/>
        </w:rPr>
      </w:pPr>
    </w:p>
    <w:p w14:paraId="1AD453C0" w14:textId="77777777" w:rsidR="00DD7FAB" w:rsidRPr="00DD7FAB" w:rsidRDefault="00DD7FAB" w:rsidP="00DD7FAB">
      <w:pPr>
        <w:pStyle w:val="BodyText"/>
      </w:pPr>
      <w:r w:rsidRPr="00DD7FAB">
        <w:t>The scope of services will include full Construction Contracting Services for the project specified during the process of construction and warranty period to the State as per the Advertisement for Bid. Specific tasks to be performed by the Contractor include those generally performed by the construction community where the Contractor is the prime vendor to the State. Bidders shall reference the drawings, specifications, and supporting documents in the Appendices for an understanding of the entire scope of the project.</w:t>
      </w:r>
    </w:p>
    <w:p w14:paraId="5E9DA8EA" w14:textId="77777777" w:rsidR="00DD7FAB" w:rsidRPr="00DD7FAB" w:rsidRDefault="00DD7FAB" w:rsidP="00DD7FAB">
      <w:pPr>
        <w:pStyle w:val="BodyText"/>
      </w:pPr>
    </w:p>
    <w:p w14:paraId="1E0E91CA" w14:textId="616613BD" w:rsidR="00DD7FAB" w:rsidRPr="00816C2C" w:rsidRDefault="00DD7FAB" w:rsidP="00DD7FAB">
      <w:pPr>
        <w:pStyle w:val="BodyText"/>
      </w:pPr>
      <w:r w:rsidRPr="00DD7FAB">
        <w:t xml:space="preserve">Per C.R.S. §38-26-106, if a contract amounts to $150,000 or more, </w:t>
      </w:r>
      <w:proofErr w:type="gramStart"/>
      <w:r w:rsidRPr="00DD7FAB">
        <w:t>the</w:t>
      </w:r>
      <w:proofErr w:type="gramEnd"/>
      <w:r w:rsidRPr="00DD7FAB">
        <w:t xml:space="preserve"> awarded contractor shall provide payment and performance bonds not less than 50% of the value of the contract. The costs associated with this bond are to be included in the contractor’s bid.</w:t>
      </w:r>
    </w:p>
    <w:p w14:paraId="0000001B" w14:textId="414C4E93" w:rsidR="00615F07" w:rsidRPr="00816C2C" w:rsidRDefault="00615F07" w:rsidP="00C5537D">
      <w:pPr>
        <w:shd w:val="clear" w:color="auto" w:fill="FFFFFF"/>
        <w:rPr>
          <w:b/>
          <w:color w:val="000000"/>
          <w:szCs w:val="24"/>
          <w:u w:val="single"/>
        </w:rPr>
      </w:pPr>
    </w:p>
    <w:p w14:paraId="0000001C" w14:textId="0997879F" w:rsidR="00615F07" w:rsidRPr="00816C2C" w:rsidRDefault="00816C2C" w:rsidP="00DD7FAB">
      <w:pPr>
        <w:pStyle w:val="Heading1"/>
      </w:pPr>
      <w:r w:rsidRPr="00816C2C">
        <w:t>MINIMUM REQUIREMENTS</w:t>
      </w:r>
    </w:p>
    <w:p w14:paraId="0000001D" w14:textId="77777777" w:rsidR="00615F07" w:rsidRPr="00816C2C" w:rsidRDefault="00615F07" w:rsidP="00C5537D">
      <w:pPr>
        <w:rPr>
          <w:color w:val="000000"/>
          <w:szCs w:val="24"/>
        </w:rPr>
      </w:pPr>
    </w:p>
    <w:p w14:paraId="0000001E" w14:textId="5DD7C6CB" w:rsidR="00615F07" w:rsidRPr="00816C2C" w:rsidRDefault="00A30900" w:rsidP="00DD7FAB">
      <w:pPr>
        <w:rPr>
          <w:color w:val="000000"/>
          <w:szCs w:val="24"/>
        </w:rPr>
      </w:pPr>
      <w:r w:rsidRPr="00816C2C">
        <w:rPr>
          <w:color w:val="000000"/>
          <w:szCs w:val="24"/>
        </w:rPr>
        <w:t xml:space="preserve">Notice is hereby given to all interested parties that all firms will be required to meet all minimum requirements to be considered for this project. Interested bidders should be prepared to show evidence of the following to be considered as qualified, as a minimum: </w:t>
      </w:r>
    </w:p>
    <w:p w14:paraId="012BA637" w14:textId="67BF48F0" w:rsidR="0076368D" w:rsidRDefault="0076368D" w:rsidP="00DD7FAB">
      <w:pPr>
        <w:pStyle w:val="ListParagraph"/>
        <w:numPr>
          <w:ilvl w:val="0"/>
          <w:numId w:val="6"/>
        </w:numPr>
      </w:pPr>
      <w:r w:rsidRPr="0076368D">
        <w:t xml:space="preserve">Not previously terminated by </w:t>
      </w:r>
      <w:r>
        <w:t>the State</w:t>
      </w:r>
      <w:r w:rsidRPr="0076368D">
        <w:t xml:space="preserve"> for non-performance on a State Buildings contract or procurement.</w:t>
      </w:r>
    </w:p>
    <w:p w14:paraId="3B60612B" w14:textId="12EBF53B" w:rsidR="00DD7FAB" w:rsidRDefault="00DD7FAB" w:rsidP="00DD7FAB">
      <w:pPr>
        <w:pStyle w:val="ListParagraph"/>
        <w:numPr>
          <w:ilvl w:val="0"/>
          <w:numId w:val="6"/>
        </w:numPr>
      </w:pPr>
      <w:r w:rsidRPr="00DD7FAB">
        <w:t xml:space="preserve">The bidding contractor must have been in the same business, under the same </w:t>
      </w:r>
      <w:proofErr w:type="gramStart"/>
      <w:r w:rsidRPr="00DD7FAB">
        <w:t>name</w:t>
      </w:r>
      <w:proofErr w:type="gramEnd"/>
      <w:r w:rsidRPr="00DD7FAB">
        <w:t xml:space="preserve"> for the </w:t>
      </w:r>
      <w:r w:rsidR="00A30900" w:rsidRPr="00816C2C">
        <w:t>last t</w:t>
      </w:r>
      <w:r>
        <w:t>wo</w:t>
      </w:r>
      <w:r w:rsidR="00A30900" w:rsidRPr="00816C2C">
        <w:t xml:space="preserve"> (</w:t>
      </w:r>
      <w:r>
        <w:t>2</w:t>
      </w:r>
      <w:r w:rsidR="00A30900" w:rsidRPr="00816C2C">
        <w:t>) years</w:t>
      </w:r>
      <w:r>
        <w:t>.</w:t>
      </w:r>
    </w:p>
    <w:p w14:paraId="59B80611" w14:textId="747B8984" w:rsidR="00DD7FAB" w:rsidRDefault="00DD7FAB" w:rsidP="00DD7FAB">
      <w:pPr>
        <w:pStyle w:val="ListParagraph"/>
      </w:pPr>
      <w:r w:rsidRPr="00DD7FAB">
        <w:lastRenderedPageBreak/>
        <w:t xml:space="preserve">Demonstrated specific contracting experience in projects of similar scope and complexity </w:t>
      </w:r>
      <w:r w:rsidR="00A30900" w:rsidRPr="00816C2C">
        <w:t xml:space="preserve">for at least two (2) projects each </w:t>
      </w:r>
      <w:proofErr w:type="gramStart"/>
      <w:r w:rsidR="00A30900" w:rsidRPr="00816C2C">
        <w:t>in excess of</w:t>
      </w:r>
      <w:proofErr w:type="gramEnd"/>
      <w:r w:rsidR="00A30900" w:rsidRPr="00816C2C">
        <w:t xml:space="preserve"> </w:t>
      </w:r>
      <w:r w:rsidR="00A30900" w:rsidRPr="00DD7FAB">
        <w:rPr>
          <w:rStyle w:val="Instructions-TexttoinsertChar"/>
        </w:rPr>
        <w:t>$</w:t>
      </w:r>
      <w:r w:rsidR="00052355">
        <w:rPr>
          <w:rStyle w:val="Instructions-TexttoinsertChar"/>
        </w:rPr>
        <w:t>3</w:t>
      </w:r>
      <w:r w:rsidR="00BF18E3">
        <w:rPr>
          <w:rStyle w:val="Instructions-TexttoinsertChar"/>
        </w:rPr>
        <w:t>,</w:t>
      </w:r>
      <w:r w:rsidR="00472F33">
        <w:rPr>
          <w:rStyle w:val="Instructions-TexttoinsertChar"/>
        </w:rPr>
        <w:t>5</w:t>
      </w:r>
      <w:r w:rsidR="00BF18E3">
        <w:rPr>
          <w:rStyle w:val="Instructions-TexttoinsertChar"/>
        </w:rPr>
        <w:t>00,000</w:t>
      </w:r>
      <w:r w:rsidR="00A30900" w:rsidRPr="00DD7FAB">
        <w:rPr>
          <w:rStyle w:val="Instructions-TexttoinsertChar"/>
        </w:rPr>
        <w:t xml:space="preserve"> (hard costs)</w:t>
      </w:r>
      <w:r w:rsidR="00A30900" w:rsidRPr="00816C2C">
        <w:t>, utilizing the expertise present in their Colorado Office; and</w:t>
      </w:r>
    </w:p>
    <w:p w14:paraId="0000002A" w14:textId="3C7998FF" w:rsidR="00615F07" w:rsidRDefault="00A30900" w:rsidP="00DD7FAB">
      <w:pPr>
        <w:pStyle w:val="ListParagraph"/>
      </w:pPr>
      <w:r w:rsidRPr="00DD7FAB">
        <w:t xml:space="preserve">Demonstrated bonding capability up to </w:t>
      </w:r>
      <w:r w:rsidRPr="00DD7FAB">
        <w:rPr>
          <w:rStyle w:val="Instructions-TexttoinsertChar"/>
        </w:rPr>
        <w:t>$</w:t>
      </w:r>
      <w:r w:rsidR="00052355">
        <w:rPr>
          <w:rStyle w:val="Instructions-TexttoinsertChar"/>
        </w:rPr>
        <w:t>5</w:t>
      </w:r>
      <w:r w:rsidR="00BF18E3">
        <w:rPr>
          <w:rStyle w:val="Instructions-TexttoinsertChar"/>
        </w:rPr>
        <w:t>,000,000</w:t>
      </w:r>
      <w:r w:rsidRPr="00DD7FAB">
        <w:t xml:space="preserve"> for an individual project coincidentally with current and anticipated workloads; provide letter from surety that affirms this capacity.</w:t>
      </w:r>
    </w:p>
    <w:p w14:paraId="0000002C" w14:textId="4C3568CA" w:rsidR="00615F07" w:rsidRPr="00BF18E3" w:rsidRDefault="0076368D" w:rsidP="00BF18E3">
      <w:pPr>
        <w:pStyle w:val="ListParagraph"/>
      </w:pPr>
      <w:proofErr w:type="gramStart"/>
      <w:r>
        <w:t>Attended</w:t>
      </w:r>
      <w:proofErr w:type="gramEnd"/>
      <w:r>
        <w:t xml:space="preserve"> </w:t>
      </w:r>
      <w:r w:rsidRPr="0076368D">
        <w:rPr>
          <w:rStyle w:val="Instructions-TexttoinsertChar"/>
        </w:rPr>
        <w:t>and signed in at the Mandatory Pre-Bid Conference</w:t>
      </w:r>
    </w:p>
    <w:p w14:paraId="00000030" w14:textId="59D3E6D0" w:rsidR="00615F07" w:rsidRDefault="00A30900" w:rsidP="008A6FD7">
      <w:pPr>
        <w:pStyle w:val="BodyText"/>
      </w:pPr>
      <w:r w:rsidRPr="00816C2C">
        <w:t xml:space="preserve">Firms meeting the minimum requirements may obtain the bidding documents on the </w:t>
      </w:r>
      <w:r w:rsidR="00617BD0">
        <w:t xml:space="preserve">following </w:t>
      </w:r>
      <w:r w:rsidRPr="00816C2C">
        <w:t xml:space="preserve">website </w:t>
      </w:r>
      <w:r w:rsidR="00617BD0">
        <w:t>below:</w:t>
      </w:r>
    </w:p>
    <w:p w14:paraId="4CE2E925" w14:textId="77777777" w:rsidR="00E74350" w:rsidRDefault="00E74350" w:rsidP="008A6FD7">
      <w:pPr>
        <w:pStyle w:val="BodyText"/>
      </w:pPr>
    </w:p>
    <w:p w14:paraId="0C470A60" w14:textId="77777777" w:rsidR="00E74350" w:rsidRPr="00E74350" w:rsidRDefault="00E74350" w:rsidP="00E74350">
      <w:pPr>
        <w:pStyle w:val="BodyText"/>
      </w:pPr>
      <w:hyperlink r:id="rId10" w:history="1">
        <w:r w:rsidRPr="00E74350">
          <w:rPr>
            <w:rStyle w:val="Hyperlink"/>
          </w:rPr>
          <w:t>https://drive.google.com/drive/folders/1nC9tC12CWkK8MSKt9SqCQke3fJsydMyR?usp=drive_link</w:t>
        </w:r>
      </w:hyperlink>
    </w:p>
    <w:p w14:paraId="00000038" w14:textId="77777777" w:rsidR="00615F07" w:rsidRPr="00816C2C" w:rsidRDefault="00615F07" w:rsidP="00C5537D">
      <w:pPr>
        <w:shd w:val="clear" w:color="auto" w:fill="FFFFFF"/>
        <w:rPr>
          <w:b/>
          <w:color w:val="000000"/>
          <w:szCs w:val="24"/>
          <w:u w:val="single"/>
        </w:rPr>
      </w:pPr>
    </w:p>
    <w:p w14:paraId="00000039" w14:textId="349411D8" w:rsidR="00615F07" w:rsidRPr="007A28E9" w:rsidRDefault="007053DE" w:rsidP="007A28E9">
      <w:pPr>
        <w:pStyle w:val="Heading1"/>
      </w:pPr>
      <w:r w:rsidRPr="001935F2">
        <w:rPr>
          <w:rFonts w:eastAsia="Calibri" w:cs="Calibri"/>
          <w:szCs w:val="24"/>
        </w:rPr>
        <w:t>MANDATORY PRE-BID CONFERENCE AND</w:t>
      </w:r>
      <w:r w:rsidRPr="001935F2">
        <w:rPr>
          <w:rFonts w:eastAsia="Calibri" w:cs="Calibri"/>
          <w:spacing w:val="-10"/>
          <w:szCs w:val="24"/>
        </w:rPr>
        <w:t xml:space="preserve"> </w:t>
      </w:r>
      <w:r w:rsidRPr="001935F2">
        <w:rPr>
          <w:rFonts w:eastAsia="Calibri" w:cs="Calibri"/>
          <w:szCs w:val="24"/>
        </w:rPr>
        <w:t>SITE</w:t>
      </w:r>
      <w:r w:rsidRPr="001935F2">
        <w:rPr>
          <w:rFonts w:eastAsia="Calibri" w:cs="Calibri"/>
          <w:spacing w:val="-1"/>
          <w:szCs w:val="24"/>
        </w:rPr>
        <w:t xml:space="preserve"> </w:t>
      </w:r>
      <w:r w:rsidRPr="001935F2">
        <w:rPr>
          <w:rFonts w:eastAsia="Calibri" w:cs="Calibri"/>
          <w:szCs w:val="24"/>
        </w:rPr>
        <w:t>TOUR</w:t>
      </w:r>
      <w:r>
        <w:rPr>
          <w:rFonts w:eastAsia="Calibri" w:cs="Calibri"/>
          <w:szCs w:val="24"/>
        </w:rPr>
        <w:t xml:space="preserve"> </w:t>
      </w:r>
    </w:p>
    <w:p w14:paraId="0000003A" w14:textId="77777777" w:rsidR="00615F07" w:rsidRPr="00816C2C" w:rsidRDefault="00615F07" w:rsidP="00C5537D">
      <w:pPr>
        <w:rPr>
          <w:color w:val="000000"/>
          <w:szCs w:val="24"/>
        </w:rPr>
      </w:pPr>
    </w:p>
    <w:p w14:paraId="0000003B" w14:textId="77777777" w:rsidR="00615F07" w:rsidRDefault="00A30900" w:rsidP="00C5537D">
      <w:pPr>
        <w:rPr>
          <w:color w:val="000000"/>
          <w:szCs w:val="24"/>
        </w:rPr>
      </w:pPr>
      <w:r w:rsidRPr="00816C2C">
        <w:rPr>
          <w:color w:val="000000"/>
          <w:szCs w:val="24"/>
        </w:rPr>
        <w:t>A mandatory Pre-Bid Meeting will be held at:</w:t>
      </w:r>
    </w:p>
    <w:p w14:paraId="3D64519E" w14:textId="77777777" w:rsidR="007A28E9" w:rsidRDefault="007A28E9" w:rsidP="00C5537D">
      <w:pPr>
        <w:rPr>
          <w:color w:val="000000"/>
          <w:szCs w:val="24"/>
        </w:rPr>
      </w:pPr>
    </w:p>
    <w:p w14:paraId="00000043" w14:textId="128F6701" w:rsidR="00615F07" w:rsidRPr="008A6FD7" w:rsidRDefault="007A28E9" w:rsidP="007A28E9">
      <w:pPr>
        <w:pStyle w:val="ContactInformation"/>
        <w:tabs>
          <w:tab w:val="clear" w:pos="2880"/>
          <w:tab w:val="left" w:pos="3330"/>
        </w:tabs>
        <w:rPr>
          <w:b/>
          <w:color w:val="000000" w:themeColor="text1"/>
          <w:u w:val="single"/>
        </w:rPr>
      </w:pPr>
      <w:r w:rsidRPr="008A6FD7">
        <w:rPr>
          <w:color w:val="000000" w:themeColor="text1"/>
        </w:rPr>
        <w:t>Building Address:</w:t>
      </w:r>
      <w:r w:rsidRPr="008A6FD7">
        <w:rPr>
          <w:color w:val="000000" w:themeColor="text1"/>
        </w:rPr>
        <w:tab/>
      </w:r>
      <w:r w:rsidRPr="008A6FD7">
        <w:rPr>
          <w:color w:val="000000" w:themeColor="text1"/>
          <w:u w:val="single"/>
        </w:rPr>
        <w:t xml:space="preserve"> </w:t>
      </w:r>
      <w:r w:rsidR="00B87E25" w:rsidRPr="008A6FD7">
        <w:rPr>
          <w:color w:val="000000" w:themeColor="text1"/>
          <w:u w:val="single"/>
        </w:rPr>
        <w:t>2901 Ford Street, Golden, CO 80401</w:t>
      </w:r>
      <w:r w:rsidRPr="008A6FD7">
        <w:rPr>
          <w:color w:val="000000" w:themeColor="text1"/>
          <w:u w:val="single"/>
        </w:rPr>
        <w:tab/>
      </w:r>
      <w:r w:rsidRPr="008A6FD7">
        <w:rPr>
          <w:color w:val="000000" w:themeColor="text1"/>
        </w:rPr>
        <w:t xml:space="preserve"> Room:</w:t>
      </w:r>
      <w:r w:rsidRPr="008A6FD7">
        <w:rPr>
          <w:color w:val="000000" w:themeColor="text1"/>
        </w:rPr>
        <w:tab/>
      </w:r>
      <w:r w:rsidRPr="008A6FD7">
        <w:rPr>
          <w:color w:val="000000" w:themeColor="text1"/>
          <w:u w:val="single"/>
        </w:rPr>
        <w:t xml:space="preserve"> </w:t>
      </w:r>
      <w:r w:rsidR="00B87E25" w:rsidRPr="008A6FD7">
        <w:rPr>
          <w:color w:val="000000" w:themeColor="text1"/>
          <w:u w:val="single"/>
        </w:rPr>
        <w:t>Intake Building – security check to entire facility</w:t>
      </w:r>
      <w:r w:rsidRPr="008A6FD7">
        <w:rPr>
          <w:color w:val="000000" w:themeColor="text1"/>
          <w:u w:val="single"/>
        </w:rPr>
        <w:tab/>
      </w:r>
      <w:r w:rsidRPr="008A6FD7">
        <w:rPr>
          <w:color w:val="000000" w:themeColor="text1"/>
        </w:rPr>
        <w:t xml:space="preserve"> Date/Time </w:t>
      </w:r>
      <w:r w:rsidRPr="008A6FD7">
        <w:rPr>
          <w:color w:val="000000" w:themeColor="text1"/>
        </w:rPr>
        <w:tab/>
      </w:r>
      <w:r w:rsidRPr="008A6FD7">
        <w:rPr>
          <w:color w:val="000000" w:themeColor="text1"/>
          <w:u w:val="single"/>
        </w:rPr>
        <w:t xml:space="preserve"> </w:t>
      </w:r>
      <w:r w:rsidR="00C64E13" w:rsidRPr="008A6FD7">
        <w:rPr>
          <w:color w:val="000000" w:themeColor="text1"/>
          <w:u w:val="single"/>
        </w:rPr>
        <w:t>January 20, 2026 @ 10AM</w:t>
      </w:r>
      <w:r w:rsidRPr="008A6FD7">
        <w:rPr>
          <w:color w:val="000000" w:themeColor="text1"/>
          <w:u w:val="single"/>
        </w:rPr>
        <w:tab/>
      </w:r>
      <w:r w:rsidRPr="008A6FD7">
        <w:rPr>
          <w:color w:val="000000" w:themeColor="text1"/>
        </w:rPr>
        <w:t xml:space="preserve"> </w:t>
      </w:r>
    </w:p>
    <w:p w14:paraId="00000044" w14:textId="77777777" w:rsidR="00615F07" w:rsidRPr="00816C2C" w:rsidRDefault="00615F07" w:rsidP="00C5537D">
      <w:pPr>
        <w:shd w:val="clear" w:color="auto" w:fill="FFFFFF"/>
        <w:rPr>
          <w:b/>
          <w:color w:val="000000"/>
          <w:szCs w:val="24"/>
          <w:u w:val="single"/>
        </w:rPr>
      </w:pPr>
    </w:p>
    <w:p w14:paraId="00000045" w14:textId="7B89C139" w:rsidR="00615F07" w:rsidRPr="00816C2C" w:rsidRDefault="001935F2" w:rsidP="001935F2">
      <w:pPr>
        <w:pStyle w:val="Heading1"/>
      </w:pPr>
      <w:r>
        <w:t>SCHEDULE</w:t>
      </w:r>
    </w:p>
    <w:p w14:paraId="00000046" w14:textId="77777777" w:rsidR="00615F07" w:rsidRPr="00816C2C" w:rsidRDefault="00615F07" w:rsidP="00C5537D">
      <w:pPr>
        <w:tabs>
          <w:tab w:val="left" w:pos="-2430"/>
          <w:tab w:val="left" w:pos="-2250"/>
          <w:tab w:val="left" w:pos="360"/>
        </w:tabs>
        <w:rPr>
          <w:b/>
          <w:szCs w:val="24"/>
        </w:rPr>
      </w:pPr>
    </w:p>
    <w:p w14:paraId="172864DB" w14:textId="77777777" w:rsidR="001935F2" w:rsidRPr="001935F2" w:rsidRDefault="001935F2" w:rsidP="001935F2">
      <w:pPr>
        <w:tabs>
          <w:tab w:val="left" w:pos="-2430"/>
          <w:tab w:val="left" w:pos="-2250"/>
        </w:tabs>
        <w:ind w:left="720" w:hanging="720"/>
        <w:rPr>
          <w:szCs w:val="24"/>
        </w:rPr>
      </w:pPr>
    </w:p>
    <w:p w14:paraId="00000048" w14:textId="0191F8D7" w:rsidR="00615F07" w:rsidRDefault="001935F2" w:rsidP="001935F2">
      <w:pPr>
        <w:pStyle w:val="BodyText"/>
      </w:pPr>
      <w:r>
        <w:t>The f</w:t>
      </w:r>
      <w:r w:rsidRPr="001935F2">
        <w:t>ollowing is a tentative schedule of events for the Bid Submittal process and an outline of the schedule for the balance of the project. All dates are subject to change and changes in the schedule will be issued via addendum.</w:t>
      </w:r>
      <w:bookmarkStart w:id="7" w:name="_Hlk201578917"/>
    </w:p>
    <w:p w14:paraId="2BFC08F6" w14:textId="77777777" w:rsidR="001935F2" w:rsidRPr="00816C2C" w:rsidRDefault="001935F2" w:rsidP="001935F2">
      <w:pPr>
        <w:tabs>
          <w:tab w:val="left" w:pos="-2430"/>
          <w:tab w:val="left" w:pos="-2250"/>
        </w:tabs>
        <w:ind w:left="720" w:hanging="720"/>
        <w:rPr>
          <w:szCs w:val="24"/>
        </w:rPr>
      </w:pPr>
    </w:p>
    <w:p w14:paraId="493550CE" w14:textId="5D965D56" w:rsidR="001935F2" w:rsidRPr="001935F2" w:rsidRDefault="001935F2" w:rsidP="007A28E9">
      <w:pPr>
        <w:widowControl w:val="0"/>
        <w:tabs>
          <w:tab w:val="left" w:pos="5400"/>
          <w:tab w:val="left" w:pos="9339"/>
        </w:tabs>
        <w:autoSpaceDE w:val="0"/>
        <w:autoSpaceDN w:val="0"/>
        <w:spacing w:line="249" w:lineRule="auto"/>
        <w:jc w:val="both"/>
        <w:rPr>
          <w:rFonts w:eastAsia="Calibri" w:cs="Calibri"/>
          <w:szCs w:val="24"/>
        </w:rPr>
      </w:pPr>
      <w:r w:rsidRPr="001935F2">
        <w:rPr>
          <w:rFonts w:eastAsia="Calibri" w:cs="Calibri"/>
          <w:szCs w:val="24"/>
        </w:rPr>
        <w:t>Advertisement for</w:t>
      </w:r>
      <w:r w:rsidRPr="001935F2">
        <w:rPr>
          <w:rFonts w:eastAsia="Calibri" w:cs="Calibri"/>
          <w:spacing w:val="-4"/>
          <w:szCs w:val="24"/>
        </w:rPr>
        <w:t xml:space="preserve"> </w:t>
      </w:r>
      <w:r w:rsidRPr="001935F2">
        <w:rPr>
          <w:rFonts w:eastAsia="Calibri" w:cs="Calibri"/>
          <w:szCs w:val="24"/>
        </w:rPr>
        <w:t>Bids</w:t>
      </w:r>
      <w:r w:rsidRPr="001935F2">
        <w:rPr>
          <w:rFonts w:eastAsia="Calibri" w:cs="Calibri"/>
          <w:spacing w:val="-4"/>
          <w:szCs w:val="24"/>
        </w:rPr>
        <w:t xml:space="preserve"> </w:t>
      </w:r>
      <w:r w:rsidRPr="001935F2">
        <w:rPr>
          <w:rFonts w:eastAsia="Calibri" w:cs="Calibri"/>
          <w:szCs w:val="24"/>
        </w:rPr>
        <w:t>Issued</w:t>
      </w:r>
      <w:r w:rsidRPr="001935F2">
        <w:rPr>
          <w:rFonts w:eastAsia="Calibri" w:cs="Calibri"/>
          <w:szCs w:val="24"/>
        </w:rPr>
        <w:tab/>
      </w:r>
      <w:r w:rsidRPr="001935F2">
        <w:rPr>
          <w:rFonts w:eastAsia="Calibri" w:cs="Calibri"/>
          <w:szCs w:val="24"/>
          <w:u w:val="single"/>
        </w:rPr>
        <w:t xml:space="preserve"> </w:t>
      </w:r>
      <w:r w:rsidR="00DA206F">
        <w:rPr>
          <w:rFonts w:eastAsia="Calibri" w:cs="Calibri"/>
          <w:szCs w:val="24"/>
          <w:u w:val="single"/>
        </w:rPr>
        <w:t xml:space="preserve">January 9, </w:t>
      </w:r>
      <w:proofErr w:type="gramStart"/>
      <w:r w:rsidR="00DA206F">
        <w:rPr>
          <w:rFonts w:eastAsia="Calibri" w:cs="Calibri"/>
          <w:szCs w:val="24"/>
          <w:u w:val="single"/>
        </w:rPr>
        <w:t>2026</w:t>
      </w:r>
      <w:proofErr w:type="gramEnd"/>
      <w:r w:rsidRPr="001935F2">
        <w:rPr>
          <w:rFonts w:eastAsia="Calibri" w:cs="Calibri"/>
          <w:szCs w:val="24"/>
          <w:u w:val="single"/>
        </w:rPr>
        <w:tab/>
      </w:r>
      <w:r w:rsidRPr="001935F2">
        <w:rPr>
          <w:rFonts w:eastAsia="Calibri" w:cs="Calibri"/>
          <w:szCs w:val="24"/>
        </w:rPr>
        <w:t xml:space="preserve"> </w:t>
      </w:r>
      <w:bookmarkStart w:id="8" w:name="_Hlk201581343"/>
      <w:r w:rsidRPr="001935F2">
        <w:rPr>
          <w:rFonts w:eastAsia="Calibri" w:cs="Calibri"/>
          <w:szCs w:val="24"/>
        </w:rPr>
        <w:t>Mandatory Pre-Bid Conference and</w:t>
      </w:r>
      <w:r w:rsidRPr="001935F2">
        <w:rPr>
          <w:rFonts w:eastAsia="Calibri" w:cs="Calibri"/>
          <w:spacing w:val="-10"/>
          <w:szCs w:val="24"/>
        </w:rPr>
        <w:t xml:space="preserve"> </w:t>
      </w:r>
      <w:r w:rsidRPr="001935F2">
        <w:rPr>
          <w:rFonts w:eastAsia="Calibri" w:cs="Calibri"/>
          <w:szCs w:val="24"/>
        </w:rPr>
        <w:t>Site</w:t>
      </w:r>
      <w:r w:rsidRPr="001935F2">
        <w:rPr>
          <w:rFonts w:eastAsia="Calibri" w:cs="Calibri"/>
          <w:spacing w:val="-1"/>
          <w:szCs w:val="24"/>
        </w:rPr>
        <w:t xml:space="preserve"> </w:t>
      </w:r>
      <w:r w:rsidRPr="001935F2">
        <w:rPr>
          <w:rFonts w:eastAsia="Calibri" w:cs="Calibri"/>
          <w:szCs w:val="24"/>
        </w:rPr>
        <w:t>Tour</w:t>
      </w:r>
      <w:bookmarkEnd w:id="8"/>
      <w:r w:rsidRPr="001935F2">
        <w:rPr>
          <w:rFonts w:eastAsia="Calibri" w:cs="Calibri"/>
          <w:szCs w:val="24"/>
        </w:rPr>
        <w:tab/>
      </w:r>
      <w:r w:rsidRPr="001935F2">
        <w:rPr>
          <w:rFonts w:eastAsia="Calibri" w:cs="Calibri"/>
          <w:szCs w:val="24"/>
          <w:u w:val="single"/>
        </w:rPr>
        <w:t xml:space="preserve"> </w:t>
      </w:r>
      <w:r w:rsidR="00DA206F">
        <w:rPr>
          <w:rFonts w:eastAsia="Calibri" w:cs="Calibri"/>
          <w:szCs w:val="24"/>
          <w:u w:val="single"/>
        </w:rPr>
        <w:t>January 20, 2026 @ 10AM</w:t>
      </w:r>
      <w:r w:rsidRPr="001935F2">
        <w:rPr>
          <w:rFonts w:eastAsia="Calibri" w:cs="Calibri"/>
          <w:szCs w:val="24"/>
          <w:u w:val="single"/>
        </w:rPr>
        <w:tab/>
      </w:r>
      <w:r w:rsidRPr="001935F2">
        <w:rPr>
          <w:rFonts w:eastAsia="Calibri" w:cs="Calibri"/>
          <w:szCs w:val="24"/>
        </w:rPr>
        <w:t xml:space="preserve"> Request for Clarifications</w:t>
      </w:r>
      <w:r w:rsidRPr="001935F2">
        <w:rPr>
          <w:rFonts w:eastAsia="Calibri" w:cs="Calibri"/>
          <w:spacing w:val="-4"/>
          <w:szCs w:val="24"/>
        </w:rPr>
        <w:t xml:space="preserve"> </w:t>
      </w:r>
      <w:r w:rsidRPr="001935F2">
        <w:rPr>
          <w:rFonts w:eastAsia="Calibri" w:cs="Calibri"/>
          <w:szCs w:val="24"/>
        </w:rPr>
        <w:t>Due</w:t>
      </w:r>
      <w:r w:rsidRPr="001935F2">
        <w:rPr>
          <w:rFonts w:eastAsia="Calibri" w:cs="Calibri"/>
          <w:szCs w:val="24"/>
        </w:rPr>
        <w:tab/>
      </w:r>
      <w:r w:rsidRPr="001935F2">
        <w:rPr>
          <w:rFonts w:eastAsia="Calibri" w:cs="Calibri"/>
          <w:szCs w:val="24"/>
          <w:u w:val="single"/>
        </w:rPr>
        <w:t xml:space="preserve"> </w:t>
      </w:r>
      <w:r w:rsidR="00DA206F">
        <w:rPr>
          <w:rFonts w:eastAsia="Calibri" w:cs="Calibri"/>
          <w:szCs w:val="24"/>
          <w:u w:val="single"/>
        </w:rPr>
        <w:t xml:space="preserve">January 29, </w:t>
      </w:r>
      <w:proofErr w:type="gramStart"/>
      <w:r w:rsidR="00DA206F">
        <w:rPr>
          <w:rFonts w:eastAsia="Calibri" w:cs="Calibri"/>
          <w:szCs w:val="24"/>
          <w:u w:val="single"/>
        </w:rPr>
        <w:t>2026</w:t>
      </w:r>
      <w:proofErr w:type="gramEnd"/>
      <w:r w:rsidRPr="001935F2">
        <w:rPr>
          <w:rFonts w:eastAsia="Calibri" w:cs="Calibri"/>
          <w:szCs w:val="24"/>
          <w:u w:val="single"/>
        </w:rPr>
        <w:tab/>
      </w:r>
      <w:r w:rsidRPr="001935F2">
        <w:rPr>
          <w:rFonts w:eastAsia="Calibri" w:cs="Calibri"/>
          <w:szCs w:val="24"/>
        </w:rPr>
        <w:t xml:space="preserve"> Final Addendum</w:t>
      </w:r>
      <w:r w:rsidRPr="001935F2">
        <w:rPr>
          <w:rFonts w:eastAsia="Calibri" w:cs="Calibri"/>
          <w:spacing w:val="-3"/>
          <w:szCs w:val="24"/>
        </w:rPr>
        <w:t xml:space="preserve"> </w:t>
      </w:r>
      <w:r w:rsidRPr="001935F2">
        <w:rPr>
          <w:rFonts w:eastAsia="Calibri" w:cs="Calibri"/>
          <w:szCs w:val="24"/>
        </w:rPr>
        <w:t>Issued</w:t>
      </w:r>
      <w:r w:rsidRPr="001935F2">
        <w:rPr>
          <w:rFonts w:eastAsia="Calibri" w:cs="Calibri"/>
          <w:spacing w:val="-2"/>
          <w:szCs w:val="24"/>
        </w:rPr>
        <w:t xml:space="preserve"> </w:t>
      </w:r>
      <w:r w:rsidRPr="001935F2">
        <w:rPr>
          <w:rFonts w:eastAsia="Calibri" w:cs="Calibri"/>
          <w:szCs w:val="24"/>
        </w:rPr>
        <w:t>(anticipated)</w:t>
      </w:r>
      <w:r w:rsidRPr="001935F2">
        <w:rPr>
          <w:rFonts w:eastAsia="Calibri" w:cs="Calibri"/>
          <w:szCs w:val="24"/>
        </w:rPr>
        <w:tab/>
      </w:r>
      <w:r w:rsidRPr="001935F2">
        <w:rPr>
          <w:rFonts w:eastAsia="Calibri" w:cs="Calibri"/>
          <w:szCs w:val="24"/>
          <w:u w:val="single"/>
        </w:rPr>
        <w:t xml:space="preserve"> </w:t>
      </w:r>
      <w:r w:rsidR="00DA206F">
        <w:rPr>
          <w:rFonts w:eastAsia="Calibri" w:cs="Calibri"/>
          <w:szCs w:val="24"/>
          <w:u w:val="single"/>
        </w:rPr>
        <w:t xml:space="preserve">February 2, </w:t>
      </w:r>
      <w:proofErr w:type="gramStart"/>
      <w:r w:rsidR="00DA206F">
        <w:rPr>
          <w:rFonts w:eastAsia="Calibri" w:cs="Calibri"/>
          <w:szCs w:val="24"/>
          <w:u w:val="single"/>
        </w:rPr>
        <w:t>2026</w:t>
      </w:r>
      <w:proofErr w:type="gramEnd"/>
      <w:r w:rsidRPr="001935F2">
        <w:rPr>
          <w:rFonts w:eastAsia="Calibri" w:cs="Calibri"/>
          <w:szCs w:val="24"/>
          <w:u w:val="single"/>
        </w:rPr>
        <w:tab/>
      </w:r>
      <w:r w:rsidRPr="001935F2">
        <w:rPr>
          <w:rFonts w:eastAsia="Calibri" w:cs="Calibri"/>
          <w:szCs w:val="24"/>
        </w:rPr>
        <w:t xml:space="preserve"> Bid</w:t>
      </w:r>
      <w:r w:rsidRPr="001935F2">
        <w:rPr>
          <w:rFonts w:eastAsia="Calibri" w:cs="Calibri"/>
          <w:spacing w:val="-3"/>
          <w:szCs w:val="24"/>
        </w:rPr>
        <w:t xml:space="preserve"> </w:t>
      </w:r>
      <w:r w:rsidRPr="001935F2">
        <w:rPr>
          <w:rFonts w:eastAsia="Calibri" w:cs="Calibri"/>
          <w:szCs w:val="24"/>
        </w:rPr>
        <w:t>Submittals</w:t>
      </w:r>
      <w:r w:rsidRPr="001935F2">
        <w:rPr>
          <w:rFonts w:eastAsia="Calibri" w:cs="Calibri"/>
          <w:spacing w:val="-1"/>
          <w:szCs w:val="24"/>
        </w:rPr>
        <w:t xml:space="preserve"> </w:t>
      </w:r>
      <w:r w:rsidRPr="001935F2">
        <w:rPr>
          <w:rFonts w:eastAsia="Calibri" w:cs="Calibri"/>
          <w:szCs w:val="24"/>
        </w:rPr>
        <w:t>Due</w:t>
      </w:r>
      <w:r w:rsidR="007A28E9">
        <w:rPr>
          <w:rFonts w:eastAsia="Calibri" w:cs="Calibri"/>
          <w:szCs w:val="24"/>
        </w:rPr>
        <w:t xml:space="preserve"> (date and Time)</w:t>
      </w:r>
      <w:r w:rsidRPr="001935F2">
        <w:rPr>
          <w:rFonts w:eastAsia="Calibri" w:cs="Calibri"/>
          <w:szCs w:val="24"/>
        </w:rPr>
        <w:tab/>
      </w:r>
      <w:r w:rsidR="00DA206F">
        <w:rPr>
          <w:rFonts w:eastAsia="Calibri" w:cs="Calibri"/>
          <w:szCs w:val="24"/>
          <w:u w:val="single"/>
        </w:rPr>
        <w:t xml:space="preserve"> February 17, 2026 @ 1PM</w:t>
      </w:r>
      <w:r w:rsidRPr="001935F2">
        <w:rPr>
          <w:rFonts w:eastAsia="Calibri" w:cs="Calibri"/>
          <w:szCs w:val="24"/>
          <w:u w:val="single"/>
        </w:rPr>
        <w:tab/>
      </w:r>
    </w:p>
    <w:p w14:paraId="233957A8" w14:textId="5EBF1529" w:rsidR="007A28E9" w:rsidRDefault="001935F2" w:rsidP="007A28E9">
      <w:pPr>
        <w:widowControl w:val="0"/>
        <w:tabs>
          <w:tab w:val="left" w:pos="5400"/>
          <w:tab w:val="left" w:pos="9360"/>
        </w:tabs>
        <w:autoSpaceDE w:val="0"/>
        <w:autoSpaceDN w:val="0"/>
        <w:spacing w:line="249" w:lineRule="auto"/>
        <w:jc w:val="both"/>
        <w:rPr>
          <w:rFonts w:eastAsia="Calibri" w:cs="Calibri"/>
          <w:szCs w:val="24"/>
        </w:rPr>
      </w:pPr>
      <w:r w:rsidRPr="001935F2">
        <w:rPr>
          <w:rFonts w:eastAsia="Calibri" w:cs="Calibri"/>
          <w:szCs w:val="24"/>
        </w:rPr>
        <w:t>Public</w:t>
      </w:r>
      <w:r w:rsidRPr="001935F2">
        <w:rPr>
          <w:rFonts w:eastAsia="Calibri" w:cs="Calibri"/>
          <w:spacing w:val="-1"/>
          <w:szCs w:val="24"/>
        </w:rPr>
        <w:t xml:space="preserve"> </w:t>
      </w:r>
      <w:r w:rsidRPr="001935F2">
        <w:rPr>
          <w:rFonts w:eastAsia="Calibri" w:cs="Calibri"/>
          <w:szCs w:val="24"/>
        </w:rPr>
        <w:t>Bid</w:t>
      </w:r>
      <w:r w:rsidRPr="001935F2">
        <w:rPr>
          <w:rFonts w:eastAsia="Calibri" w:cs="Calibri"/>
          <w:spacing w:val="-1"/>
          <w:szCs w:val="24"/>
        </w:rPr>
        <w:t xml:space="preserve"> </w:t>
      </w:r>
      <w:r w:rsidRPr="001935F2">
        <w:rPr>
          <w:rFonts w:eastAsia="Calibri" w:cs="Calibri"/>
          <w:szCs w:val="24"/>
        </w:rPr>
        <w:t>Opening</w:t>
      </w:r>
      <w:r w:rsidRPr="001935F2">
        <w:rPr>
          <w:rFonts w:eastAsia="Calibri" w:cs="Calibri"/>
          <w:szCs w:val="24"/>
        </w:rPr>
        <w:tab/>
      </w:r>
      <w:r w:rsidR="00DA206F">
        <w:rPr>
          <w:rFonts w:eastAsia="Calibri" w:cs="Calibri"/>
          <w:szCs w:val="24"/>
          <w:u w:val="single"/>
        </w:rPr>
        <w:t xml:space="preserve"> February 17, 2026 @ 2PM</w:t>
      </w:r>
      <w:r w:rsidRPr="001935F2">
        <w:rPr>
          <w:rFonts w:eastAsia="Calibri" w:cs="Calibri"/>
          <w:szCs w:val="24"/>
          <w:u w:val="single"/>
        </w:rPr>
        <w:tab/>
      </w:r>
      <w:r w:rsidRPr="001935F2">
        <w:rPr>
          <w:rFonts w:eastAsia="Calibri" w:cs="Calibri"/>
          <w:szCs w:val="24"/>
        </w:rPr>
        <w:t xml:space="preserve"> </w:t>
      </w:r>
    </w:p>
    <w:p w14:paraId="004B7A68" w14:textId="012301D4" w:rsidR="007A28E9" w:rsidRDefault="001935F2" w:rsidP="007A28E9">
      <w:pPr>
        <w:widowControl w:val="0"/>
        <w:tabs>
          <w:tab w:val="left" w:pos="5400"/>
          <w:tab w:val="left" w:pos="9360"/>
        </w:tabs>
        <w:autoSpaceDE w:val="0"/>
        <w:autoSpaceDN w:val="0"/>
        <w:spacing w:line="249" w:lineRule="auto"/>
        <w:jc w:val="both"/>
        <w:rPr>
          <w:rFonts w:eastAsia="Calibri" w:cs="Calibri"/>
          <w:szCs w:val="24"/>
        </w:rPr>
      </w:pPr>
      <w:r w:rsidRPr="001935F2">
        <w:rPr>
          <w:rFonts w:eastAsia="Calibri" w:cs="Calibri"/>
          <w:szCs w:val="24"/>
        </w:rPr>
        <w:t>Award Intent</w:t>
      </w:r>
      <w:r w:rsidRPr="001935F2">
        <w:rPr>
          <w:rFonts w:eastAsia="Calibri" w:cs="Calibri"/>
          <w:spacing w:val="-5"/>
          <w:szCs w:val="24"/>
        </w:rPr>
        <w:t xml:space="preserve"> </w:t>
      </w:r>
      <w:r w:rsidRPr="001935F2">
        <w:rPr>
          <w:rFonts w:eastAsia="Calibri" w:cs="Calibri"/>
          <w:szCs w:val="24"/>
        </w:rPr>
        <w:t>Notification</w:t>
      </w:r>
      <w:r w:rsidRPr="001935F2">
        <w:rPr>
          <w:rFonts w:eastAsia="Calibri" w:cs="Calibri"/>
          <w:spacing w:val="-5"/>
          <w:szCs w:val="24"/>
        </w:rPr>
        <w:t xml:space="preserve"> </w:t>
      </w:r>
      <w:r w:rsidRPr="001935F2">
        <w:rPr>
          <w:rFonts w:eastAsia="Calibri" w:cs="Calibri"/>
          <w:szCs w:val="24"/>
        </w:rPr>
        <w:t>(anticipated</w:t>
      </w:r>
      <w:proofErr w:type="gramStart"/>
      <w:r w:rsidRPr="001935F2">
        <w:rPr>
          <w:rFonts w:eastAsia="Calibri" w:cs="Calibri"/>
          <w:szCs w:val="24"/>
        </w:rPr>
        <w:t>)</w:t>
      </w:r>
      <w:r w:rsidRPr="001935F2">
        <w:rPr>
          <w:rFonts w:eastAsia="Calibri" w:cs="Calibri"/>
          <w:szCs w:val="24"/>
        </w:rPr>
        <w:tab/>
      </w:r>
      <w:r w:rsidR="00DA206F">
        <w:rPr>
          <w:rFonts w:eastAsia="Calibri" w:cs="Calibri"/>
          <w:szCs w:val="24"/>
          <w:u w:val="single"/>
        </w:rPr>
        <w:t xml:space="preserve"> February</w:t>
      </w:r>
      <w:proofErr w:type="gramEnd"/>
      <w:r w:rsidR="00DA206F">
        <w:rPr>
          <w:rFonts w:eastAsia="Calibri" w:cs="Calibri"/>
          <w:szCs w:val="24"/>
          <w:u w:val="single"/>
        </w:rPr>
        <w:t xml:space="preserve"> 20, 2026</w:t>
      </w:r>
      <w:r w:rsidRPr="001935F2">
        <w:rPr>
          <w:rFonts w:eastAsia="Calibri" w:cs="Calibri"/>
          <w:szCs w:val="24"/>
          <w:u w:val="single"/>
        </w:rPr>
        <w:tab/>
      </w:r>
    </w:p>
    <w:p w14:paraId="1D69BBCA" w14:textId="2161F73E" w:rsidR="001935F2" w:rsidRPr="001935F2" w:rsidRDefault="001935F2" w:rsidP="007A28E9">
      <w:pPr>
        <w:widowControl w:val="0"/>
        <w:tabs>
          <w:tab w:val="left" w:pos="5400"/>
          <w:tab w:val="left" w:pos="9360"/>
        </w:tabs>
        <w:autoSpaceDE w:val="0"/>
        <w:autoSpaceDN w:val="0"/>
        <w:spacing w:line="249" w:lineRule="auto"/>
        <w:jc w:val="both"/>
        <w:rPr>
          <w:rFonts w:eastAsia="Calibri" w:cs="Calibri"/>
          <w:szCs w:val="24"/>
        </w:rPr>
      </w:pPr>
      <w:r w:rsidRPr="001935F2">
        <w:rPr>
          <w:rFonts w:eastAsia="Calibri" w:cs="Calibri"/>
          <w:szCs w:val="24"/>
        </w:rPr>
        <w:t>Contracting</w:t>
      </w:r>
      <w:r w:rsidRPr="001935F2">
        <w:rPr>
          <w:rFonts w:eastAsia="Calibri" w:cs="Calibri"/>
          <w:szCs w:val="24"/>
        </w:rPr>
        <w:tab/>
      </w:r>
      <w:r w:rsidRPr="001935F2">
        <w:rPr>
          <w:rFonts w:eastAsia="Calibri" w:cs="Calibri"/>
          <w:szCs w:val="24"/>
          <w:u w:val="single"/>
        </w:rPr>
        <w:t xml:space="preserve"> </w:t>
      </w:r>
      <w:r w:rsidR="00DA206F">
        <w:rPr>
          <w:rFonts w:eastAsia="Calibri" w:cs="Calibri"/>
          <w:szCs w:val="24"/>
          <w:u w:val="single"/>
        </w:rPr>
        <w:t>February 20 – March 31, 2026</w:t>
      </w:r>
      <w:r w:rsidRPr="001935F2">
        <w:rPr>
          <w:rFonts w:eastAsia="Calibri" w:cs="Calibri"/>
          <w:szCs w:val="24"/>
          <w:u w:val="single"/>
        </w:rPr>
        <w:tab/>
      </w:r>
    </w:p>
    <w:p w14:paraId="7C55FCC3" w14:textId="2602C083" w:rsidR="001935F2" w:rsidRPr="001935F2" w:rsidRDefault="001935F2" w:rsidP="007A28E9">
      <w:pPr>
        <w:widowControl w:val="0"/>
        <w:tabs>
          <w:tab w:val="left" w:pos="5400"/>
          <w:tab w:val="left" w:pos="9360"/>
        </w:tabs>
        <w:autoSpaceDE w:val="0"/>
        <w:autoSpaceDN w:val="0"/>
        <w:spacing w:line="266" w:lineRule="exact"/>
        <w:jc w:val="both"/>
        <w:rPr>
          <w:rFonts w:eastAsia="Calibri" w:cs="Calibri"/>
          <w:szCs w:val="24"/>
        </w:rPr>
      </w:pPr>
      <w:r w:rsidRPr="001935F2">
        <w:rPr>
          <w:rFonts w:eastAsia="Calibri" w:cs="Calibri"/>
          <w:szCs w:val="24"/>
        </w:rPr>
        <w:t>Contract</w:t>
      </w:r>
      <w:r w:rsidRPr="001935F2">
        <w:rPr>
          <w:rFonts w:eastAsia="Calibri" w:cs="Calibri"/>
          <w:spacing w:val="-2"/>
          <w:szCs w:val="24"/>
        </w:rPr>
        <w:t xml:space="preserve"> </w:t>
      </w:r>
      <w:r w:rsidRPr="001935F2">
        <w:rPr>
          <w:rFonts w:eastAsia="Calibri" w:cs="Calibri"/>
          <w:szCs w:val="24"/>
        </w:rPr>
        <w:t>Approval</w:t>
      </w:r>
      <w:r w:rsidRPr="001935F2">
        <w:rPr>
          <w:rFonts w:eastAsia="Calibri" w:cs="Calibri"/>
          <w:spacing w:val="-3"/>
          <w:szCs w:val="24"/>
        </w:rPr>
        <w:t xml:space="preserve"> </w:t>
      </w:r>
      <w:r w:rsidRPr="001935F2">
        <w:rPr>
          <w:rFonts w:eastAsia="Calibri" w:cs="Calibri"/>
          <w:szCs w:val="24"/>
        </w:rPr>
        <w:t>(anticipated</w:t>
      </w:r>
      <w:proofErr w:type="gramStart"/>
      <w:r w:rsidRPr="001935F2">
        <w:rPr>
          <w:rFonts w:eastAsia="Calibri" w:cs="Calibri"/>
          <w:szCs w:val="24"/>
        </w:rPr>
        <w:t>)</w:t>
      </w:r>
      <w:r w:rsidRPr="001935F2">
        <w:rPr>
          <w:rFonts w:eastAsia="Calibri" w:cs="Calibri"/>
          <w:szCs w:val="24"/>
        </w:rPr>
        <w:tab/>
      </w:r>
      <w:r w:rsidR="00DA206F">
        <w:rPr>
          <w:rFonts w:eastAsia="Calibri" w:cs="Calibri"/>
          <w:szCs w:val="24"/>
          <w:u w:val="single"/>
        </w:rPr>
        <w:t xml:space="preserve"> </w:t>
      </w:r>
      <w:r w:rsidR="008A5031">
        <w:rPr>
          <w:rFonts w:eastAsia="Calibri" w:cs="Calibri"/>
          <w:szCs w:val="24"/>
          <w:u w:val="single"/>
        </w:rPr>
        <w:t>April</w:t>
      </w:r>
      <w:proofErr w:type="gramEnd"/>
      <w:r w:rsidR="008A5031">
        <w:rPr>
          <w:rFonts w:eastAsia="Calibri" w:cs="Calibri"/>
          <w:szCs w:val="24"/>
          <w:u w:val="single"/>
        </w:rPr>
        <w:t xml:space="preserve"> 1</w:t>
      </w:r>
      <w:r w:rsidR="00DA206F">
        <w:rPr>
          <w:rFonts w:eastAsia="Calibri" w:cs="Calibri"/>
          <w:szCs w:val="24"/>
          <w:u w:val="single"/>
        </w:rPr>
        <w:t>, 2026</w:t>
      </w:r>
      <w:r w:rsidRPr="001935F2">
        <w:rPr>
          <w:rFonts w:eastAsia="Calibri" w:cs="Calibri"/>
          <w:szCs w:val="24"/>
          <w:u w:val="single"/>
        </w:rPr>
        <w:tab/>
      </w:r>
    </w:p>
    <w:p w14:paraId="09CEB084" w14:textId="04A6FB2E" w:rsidR="001935F2" w:rsidRPr="001935F2" w:rsidRDefault="001935F2" w:rsidP="007A28E9">
      <w:pPr>
        <w:widowControl w:val="0"/>
        <w:tabs>
          <w:tab w:val="left" w:pos="5400"/>
          <w:tab w:val="left" w:pos="9360"/>
        </w:tabs>
        <w:autoSpaceDE w:val="0"/>
        <w:autoSpaceDN w:val="0"/>
        <w:spacing w:before="5"/>
        <w:jc w:val="both"/>
        <w:rPr>
          <w:rFonts w:eastAsia="Calibri" w:cs="Calibri"/>
          <w:szCs w:val="24"/>
        </w:rPr>
      </w:pPr>
      <w:r w:rsidRPr="001935F2">
        <w:rPr>
          <w:rFonts w:eastAsia="Calibri" w:cs="Calibri"/>
          <w:szCs w:val="24"/>
        </w:rPr>
        <w:t>Anticipated</w:t>
      </w:r>
      <w:r w:rsidRPr="001935F2">
        <w:rPr>
          <w:rFonts w:eastAsia="Calibri" w:cs="Calibri"/>
          <w:spacing w:val="-3"/>
          <w:szCs w:val="24"/>
        </w:rPr>
        <w:t xml:space="preserve"> </w:t>
      </w:r>
      <w:r w:rsidRPr="001935F2">
        <w:rPr>
          <w:rFonts w:eastAsia="Calibri" w:cs="Calibri"/>
          <w:szCs w:val="24"/>
        </w:rPr>
        <w:t>Construction</w:t>
      </w:r>
      <w:r w:rsidRPr="001935F2">
        <w:rPr>
          <w:rFonts w:eastAsia="Calibri" w:cs="Calibri"/>
          <w:spacing w:val="-2"/>
          <w:szCs w:val="24"/>
        </w:rPr>
        <w:t xml:space="preserve"> </w:t>
      </w:r>
      <w:r w:rsidRPr="001935F2">
        <w:rPr>
          <w:rFonts w:eastAsia="Calibri" w:cs="Calibri"/>
          <w:szCs w:val="24"/>
        </w:rPr>
        <w:t>Start</w:t>
      </w:r>
      <w:r w:rsidRPr="001935F2">
        <w:rPr>
          <w:rFonts w:eastAsia="Calibri" w:cs="Calibri"/>
          <w:szCs w:val="24"/>
        </w:rPr>
        <w:tab/>
      </w:r>
      <w:r w:rsidR="003918A1">
        <w:rPr>
          <w:rFonts w:eastAsia="Calibri" w:cs="Calibri"/>
          <w:szCs w:val="24"/>
          <w:u w:val="single"/>
        </w:rPr>
        <w:t xml:space="preserve"> May 1, 2026</w:t>
      </w:r>
      <w:r w:rsidRPr="001935F2">
        <w:rPr>
          <w:rFonts w:eastAsia="Calibri" w:cs="Calibri"/>
          <w:szCs w:val="24"/>
          <w:u w:val="single"/>
        </w:rPr>
        <w:tab/>
      </w:r>
    </w:p>
    <w:p w14:paraId="59566C2D" w14:textId="4D96D8DD" w:rsidR="001935F2" w:rsidRPr="001935F2" w:rsidRDefault="001935F2" w:rsidP="007A28E9">
      <w:pPr>
        <w:widowControl w:val="0"/>
        <w:tabs>
          <w:tab w:val="left" w:pos="5400"/>
          <w:tab w:val="left" w:pos="9360"/>
        </w:tabs>
        <w:autoSpaceDE w:val="0"/>
        <w:autoSpaceDN w:val="0"/>
        <w:spacing w:before="10"/>
        <w:jc w:val="both"/>
        <w:rPr>
          <w:rFonts w:eastAsia="Calibri" w:cs="Calibri"/>
          <w:szCs w:val="24"/>
        </w:rPr>
      </w:pPr>
      <w:r w:rsidRPr="001935F2">
        <w:rPr>
          <w:rFonts w:eastAsia="Calibri" w:cs="Calibri"/>
          <w:szCs w:val="24"/>
        </w:rPr>
        <w:t>Anticipated</w:t>
      </w:r>
      <w:r w:rsidRPr="001935F2">
        <w:rPr>
          <w:rFonts w:eastAsia="Calibri" w:cs="Calibri"/>
          <w:spacing w:val="-3"/>
          <w:szCs w:val="24"/>
        </w:rPr>
        <w:t xml:space="preserve"> </w:t>
      </w:r>
      <w:r w:rsidRPr="001935F2">
        <w:rPr>
          <w:rFonts w:eastAsia="Calibri" w:cs="Calibri"/>
          <w:szCs w:val="24"/>
        </w:rPr>
        <w:t>Construction</w:t>
      </w:r>
      <w:r w:rsidRPr="001935F2">
        <w:rPr>
          <w:rFonts w:eastAsia="Calibri" w:cs="Calibri"/>
          <w:spacing w:val="-3"/>
          <w:szCs w:val="24"/>
        </w:rPr>
        <w:t xml:space="preserve"> </w:t>
      </w:r>
      <w:r w:rsidRPr="001935F2">
        <w:rPr>
          <w:rFonts w:eastAsia="Calibri" w:cs="Calibri"/>
          <w:szCs w:val="24"/>
        </w:rPr>
        <w:t>Finish</w:t>
      </w:r>
      <w:r w:rsidRPr="001935F2">
        <w:rPr>
          <w:rFonts w:eastAsia="Calibri" w:cs="Calibri"/>
          <w:szCs w:val="24"/>
        </w:rPr>
        <w:tab/>
      </w:r>
      <w:r w:rsidR="003918A1">
        <w:rPr>
          <w:rFonts w:eastAsia="Calibri" w:cs="Calibri"/>
          <w:szCs w:val="24"/>
          <w:u w:val="single"/>
        </w:rPr>
        <w:t xml:space="preserve"> </w:t>
      </w:r>
      <w:r w:rsidR="008A5031">
        <w:rPr>
          <w:rFonts w:eastAsia="Calibri" w:cs="Calibri"/>
          <w:szCs w:val="24"/>
          <w:u w:val="single"/>
        </w:rPr>
        <w:t>August</w:t>
      </w:r>
      <w:r w:rsidR="003918A1">
        <w:rPr>
          <w:rFonts w:eastAsia="Calibri" w:cs="Calibri"/>
          <w:szCs w:val="24"/>
          <w:u w:val="single"/>
        </w:rPr>
        <w:t xml:space="preserve"> </w:t>
      </w:r>
      <w:r w:rsidR="008A5031">
        <w:rPr>
          <w:rFonts w:eastAsia="Calibri" w:cs="Calibri"/>
          <w:szCs w:val="24"/>
          <w:u w:val="single"/>
        </w:rPr>
        <w:t>3</w:t>
      </w:r>
      <w:r w:rsidR="003918A1">
        <w:rPr>
          <w:rFonts w:eastAsia="Calibri" w:cs="Calibri"/>
          <w:szCs w:val="24"/>
          <w:u w:val="single"/>
        </w:rPr>
        <w:t>1, 2027</w:t>
      </w:r>
      <w:r w:rsidRPr="001935F2">
        <w:rPr>
          <w:rFonts w:eastAsia="Calibri" w:cs="Calibri"/>
          <w:szCs w:val="24"/>
          <w:u w:val="single"/>
        </w:rPr>
        <w:tab/>
      </w:r>
    </w:p>
    <w:p w14:paraId="6380EB56" w14:textId="77777777" w:rsidR="001935F2" w:rsidRDefault="001935F2" w:rsidP="007A28E9">
      <w:pPr>
        <w:widowControl w:val="0"/>
        <w:tabs>
          <w:tab w:val="left" w:pos="5400"/>
        </w:tabs>
        <w:autoSpaceDE w:val="0"/>
        <w:autoSpaceDN w:val="0"/>
        <w:spacing w:before="3"/>
        <w:rPr>
          <w:rFonts w:ascii="Calibri" w:eastAsia="Calibri" w:hAnsi="Calibri" w:cs="Calibri"/>
          <w:sz w:val="18"/>
        </w:rPr>
      </w:pPr>
    </w:p>
    <w:p w14:paraId="1F11BA77" w14:textId="77777777" w:rsidR="008441DC" w:rsidRDefault="008441DC" w:rsidP="007A28E9">
      <w:pPr>
        <w:widowControl w:val="0"/>
        <w:tabs>
          <w:tab w:val="left" w:pos="5400"/>
        </w:tabs>
        <w:autoSpaceDE w:val="0"/>
        <w:autoSpaceDN w:val="0"/>
        <w:spacing w:before="3"/>
        <w:rPr>
          <w:rFonts w:ascii="Calibri" w:eastAsia="Calibri" w:hAnsi="Calibri" w:cs="Calibri"/>
          <w:sz w:val="18"/>
        </w:rPr>
      </w:pPr>
    </w:p>
    <w:p w14:paraId="41184AEC" w14:textId="7B54B7B7" w:rsidR="008441DC" w:rsidRPr="00816C2C" w:rsidRDefault="008441DC" w:rsidP="008441DC">
      <w:pPr>
        <w:pStyle w:val="BodyText"/>
      </w:pPr>
      <w:r w:rsidRPr="00816C2C">
        <w:t xml:space="preserve">The above schedule is tentative.  Responding firms shall be notified of revisions in a timely manner by email or posted </w:t>
      </w:r>
      <w:r w:rsidR="00AC4958">
        <w:t xml:space="preserve">on the </w:t>
      </w:r>
      <w:proofErr w:type="spellStart"/>
      <w:r w:rsidR="008A6FD7">
        <w:rPr>
          <w:rStyle w:val="Instructions-TexttoinsertChar"/>
        </w:rPr>
        <w:t>ColoradoVSS</w:t>
      </w:r>
      <w:proofErr w:type="spellEnd"/>
      <w:r w:rsidR="008A6FD7">
        <w:rPr>
          <w:rStyle w:val="Instructions-TexttoinsertChar"/>
        </w:rPr>
        <w:t xml:space="preserve"> </w:t>
      </w:r>
      <w:r w:rsidRPr="00816C2C">
        <w:t>website.  Respondents may elect to verify times and dates by email, but no earlier than 36 hours before the scheduled date and time.</w:t>
      </w:r>
    </w:p>
    <w:p w14:paraId="633DDC03" w14:textId="77777777" w:rsidR="008441DC" w:rsidRDefault="008441DC" w:rsidP="001935F2">
      <w:pPr>
        <w:widowControl w:val="0"/>
        <w:autoSpaceDE w:val="0"/>
        <w:autoSpaceDN w:val="0"/>
        <w:spacing w:before="3"/>
        <w:rPr>
          <w:rFonts w:ascii="Calibri" w:eastAsia="Calibri" w:hAnsi="Calibri" w:cs="Calibri"/>
          <w:sz w:val="18"/>
        </w:rPr>
      </w:pPr>
    </w:p>
    <w:p w14:paraId="384C5C1F" w14:textId="77777777" w:rsidR="008441DC" w:rsidRPr="001935F2" w:rsidRDefault="008441DC" w:rsidP="001935F2">
      <w:pPr>
        <w:widowControl w:val="0"/>
        <w:autoSpaceDE w:val="0"/>
        <w:autoSpaceDN w:val="0"/>
        <w:spacing w:before="3"/>
        <w:rPr>
          <w:rFonts w:ascii="Calibri" w:eastAsia="Calibri" w:hAnsi="Calibri" w:cs="Calibri"/>
          <w:sz w:val="18"/>
        </w:rPr>
      </w:pPr>
    </w:p>
    <w:bookmarkEnd w:id="7"/>
    <w:p w14:paraId="0000005D" w14:textId="1589219B" w:rsidR="00615F07" w:rsidRDefault="00AB4D51" w:rsidP="00AB4D51">
      <w:pPr>
        <w:pStyle w:val="Heading1"/>
      </w:pPr>
      <w:r>
        <w:lastRenderedPageBreak/>
        <w:t>QUESTIONS, CLARIFICATIONS AND ADDENDA</w:t>
      </w:r>
    </w:p>
    <w:p w14:paraId="4D717FAE" w14:textId="77777777" w:rsidR="00AB4D51" w:rsidRDefault="00AB4D51" w:rsidP="00AB4D51"/>
    <w:p w14:paraId="4270560E" w14:textId="6213E693" w:rsidR="00AB4D51" w:rsidRDefault="00AB4D51" w:rsidP="00AB4D51">
      <w:pPr>
        <w:pStyle w:val="BodyText"/>
      </w:pPr>
      <w:r>
        <w:t xml:space="preserve">Owner </w:t>
      </w:r>
      <w:proofErr w:type="gramStart"/>
      <w:r>
        <w:t>initiated changes</w:t>
      </w:r>
      <w:proofErr w:type="gramEnd"/>
      <w:r>
        <w:t xml:space="preserve"> to this AFB will be issued under numerically sequenced addenda.</w:t>
      </w:r>
    </w:p>
    <w:p w14:paraId="6AA22B3A" w14:textId="77777777" w:rsidR="00AB4D51" w:rsidRDefault="00AB4D51" w:rsidP="00AB4D51">
      <w:pPr>
        <w:pStyle w:val="BodyText"/>
      </w:pPr>
    </w:p>
    <w:p w14:paraId="6A614F99" w14:textId="7B709221" w:rsidR="00AB4D51" w:rsidRDefault="00AB4D51" w:rsidP="008441DC">
      <w:pPr>
        <w:pStyle w:val="BodyText"/>
      </w:pPr>
      <w:r>
        <w:t xml:space="preserve">Owner initiated changes to this AFB will be posted in the form of addenda on </w:t>
      </w:r>
      <w:proofErr w:type="spellStart"/>
      <w:r w:rsidR="00324FF3">
        <w:rPr>
          <w:rStyle w:val="Instructions-TexttoinsertChar"/>
        </w:rPr>
        <w:t>ColoradoVSS</w:t>
      </w:r>
      <w:proofErr w:type="spellEnd"/>
      <w:r w:rsidR="00324FF3">
        <w:rPr>
          <w:rStyle w:val="Instructions-TexttoinsertChar"/>
        </w:rPr>
        <w:t>.</w:t>
      </w:r>
    </w:p>
    <w:p w14:paraId="32378044" w14:textId="77777777" w:rsidR="00AB4D51" w:rsidRDefault="00AB4D51" w:rsidP="00AB4D51">
      <w:pPr>
        <w:pStyle w:val="BodyText"/>
      </w:pPr>
    </w:p>
    <w:p w14:paraId="164088D2" w14:textId="24B64437" w:rsidR="00AB4D51" w:rsidRDefault="00AB4D51" w:rsidP="00AB4D51">
      <w:pPr>
        <w:pStyle w:val="BodyText"/>
      </w:pPr>
      <w:r>
        <w:t xml:space="preserve">Questions and requests for </w:t>
      </w:r>
      <w:r w:rsidR="00FF5FA6">
        <w:t>clarification</w:t>
      </w:r>
      <w:r>
        <w:t xml:space="preserve"> regarding this project shall be </w:t>
      </w:r>
      <w:r w:rsidR="00FF5FA6">
        <w:t>submitted before</w:t>
      </w:r>
      <w:r>
        <w:t xml:space="preserve"> the deadline listed in the above Schedule. </w:t>
      </w:r>
    </w:p>
    <w:p w14:paraId="44CDAB24" w14:textId="77777777" w:rsidR="00AB4D51" w:rsidRDefault="00AB4D51" w:rsidP="00AB4D51">
      <w:pPr>
        <w:pStyle w:val="BodyText"/>
      </w:pPr>
    </w:p>
    <w:p w14:paraId="17328C10" w14:textId="3BD10B93" w:rsidR="00AB4D51" w:rsidRDefault="00AB4D51" w:rsidP="00AB4D51">
      <w:pPr>
        <w:pStyle w:val="BodyText"/>
      </w:pPr>
      <w:r>
        <w:t xml:space="preserve">Communication regarding the project during the procurement, outside of </w:t>
      </w:r>
      <w:r w:rsidR="00FF5FA6">
        <w:t>the</w:t>
      </w:r>
      <w:r>
        <w:t xml:space="preserve"> submission process or scheduled procurement milestones is not permitted.</w:t>
      </w:r>
    </w:p>
    <w:p w14:paraId="3FB1DCEC" w14:textId="77777777" w:rsidR="008441DC" w:rsidRDefault="008441DC" w:rsidP="008441DC">
      <w:pPr>
        <w:pStyle w:val="Heading1"/>
      </w:pPr>
    </w:p>
    <w:p w14:paraId="119906DE" w14:textId="3E9767ED" w:rsidR="008441DC" w:rsidRDefault="008441DC" w:rsidP="008441DC">
      <w:pPr>
        <w:pStyle w:val="Heading1"/>
        <w:rPr>
          <w:color w:val="000000"/>
          <w:szCs w:val="24"/>
        </w:rPr>
      </w:pPr>
      <w:r w:rsidRPr="00816C2C">
        <w:rPr>
          <w:color w:val="000000"/>
          <w:szCs w:val="24"/>
        </w:rPr>
        <w:t xml:space="preserve">POINT OF CONTACT/CLARIFICATION </w:t>
      </w:r>
    </w:p>
    <w:p w14:paraId="151F4928" w14:textId="77777777" w:rsidR="008441DC" w:rsidRPr="00816C2C" w:rsidRDefault="008441DC" w:rsidP="008441DC">
      <w:pPr>
        <w:tabs>
          <w:tab w:val="left" w:pos="-2430"/>
          <w:tab w:val="left" w:pos="-2250"/>
        </w:tabs>
        <w:rPr>
          <w:szCs w:val="24"/>
        </w:rPr>
      </w:pPr>
    </w:p>
    <w:p w14:paraId="19B49225" w14:textId="3ECB3FFC" w:rsidR="008441DC" w:rsidRPr="008A6FD7" w:rsidRDefault="008441DC" w:rsidP="00BB2A02">
      <w:pPr>
        <w:pStyle w:val="ContactInformation"/>
        <w:tabs>
          <w:tab w:val="clear" w:pos="2880"/>
          <w:tab w:val="left" w:pos="3330"/>
        </w:tabs>
        <w:rPr>
          <w:color w:val="000000" w:themeColor="text1"/>
        </w:rPr>
      </w:pPr>
      <w:r w:rsidRPr="008A6FD7">
        <w:rPr>
          <w:color w:val="000000" w:themeColor="text1"/>
        </w:rPr>
        <w:t>Name:</w:t>
      </w:r>
      <w:r w:rsidRPr="008A6FD7">
        <w:rPr>
          <w:color w:val="000000" w:themeColor="text1"/>
        </w:rPr>
        <w:tab/>
      </w:r>
      <w:r w:rsidRPr="008A6FD7">
        <w:rPr>
          <w:color w:val="000000" w:themeColor="text1"/>
          <w:u w:val="single"/>
        </w:rPr>
        <w:t xml:space="preserve"> </w:t>
      </w:r>
      <w:r w:rsidR="001A198D" w:rsidRPr="008A6FD7">
        <w:rPr>
          <w:color w:val="000000" w:themeColor="text1"/>
          <w:u w:val="single"/>
        </w:rPr>
        <w:t>Ms. Jamie Gott, Purchasing Agent</w:t>
      </w:r>
      <w:r w:rsidRPr="008A6FD7">
        <w:rPr>
          <w:color w:val="000000" w:themeColor="text1"/>
          <w:u w:val="single"/>
        </w:rPr>
        <w:tab/>
      </w:r>
      <w:r w:rsidRPr="008A6FD7">
        <w:rPr>
          <w:color w:val="000000" w:themeColor="text1"/>
        </w:rPr>
        <w:t xml:space="preserve"> Agency:</w:t>
      </w:r>
      <w:r w:rsidRPr="008A6FD7">
        <w:rPr>
          <w:color w:val="000000" w:themeColor="text1"/>
        </w:rPr>
        <w:tab/>
      </w:r>
      <w:r w:rsidRPr="008A6FD7">
        <w:rPr>
          <w:color w:val="000000" w:themeColor="text1"/>
          <w:u w:val="single"/>
        </w:rPr>
        <w:t xml:space="preserve"> </w:t>
      </w:r>
      <w:r w:rsidR="001A198D" w:rsidRPr="008A6FD7">
        <w:rPr>
          <w:color w:val="000000" w:themeColor="text1"/>
          <w:u w:val="single"/>
        </w:rPr>
        <w:t>Colorado Department of Human Services</w:t>
      </w:r>
      <w:r w:rsidR="001A198D" w:rsidRPr="008A6FD7">
        <w:rPr>
          <w:color w:val="000000" w:themeColor="text1"/>
          <w:u w:val="single"/>
        </w:rPr>
        <w:tab/>
      </w:r>
      <w:r w:rsidRPr="008A6FD7">
        <w:rPr>
          <w:color w:val="000000" w:themeColor="text1"/>
          <w:u w:val="single"/>
        </w:rPr>
        <w:tab/>
      </w:r>
      <w:r w:rsidRPr="008A6FD7">
        <w:rPr>
          <w:color w:val="000000" w:themeColor="text1"/>
        </w:rPr>
        <w:t xml:space="preserve"> Email Address: </w:t>
      </w:r>
      <w:r w:rsidRPr="008A6FD7">
        <w:rPr>
          <w:color w:val="000000" w:themeColor="text1"/>
        </w:rPr>
        <w:tab/>
      </w:r>
      <w:r w:rsidRPr="008A6FD7">
        <w:rPr>
          <w:color w:val="000000" w:themeColor="text1"/>
          <w:u w:val="single"/>
        </w:rPr>
        <w:t xml:space="preserve"> </w:t>
      </w:r>
      <w:r w:rsidR="00CD1A8B" w:rsidRPr="008A6FD7">
        <w:rPr>
          <w:color w:val="000000" w:themeColor="text1"/>
          <w:u w:val="single"/>
        </w:rPr>
        <w:t>Jamie.Gott@state.co.us</w:t>
      </w:r>
      <w:r w:rsidRPr="008A6FD7">
        <w:rPr>
          <w:color w:val="000000" w:themeColor="text1"/>
          <w:u w:val="single"/>
        </w:rPr>
        <w:tab/>
      </w:r>
      <w:r w:rsidRPr="008A6FD7">
        <w:rPr>
          <w:color w:val="000000" w:themeColor="text1"/>
        </w:rPr>
        <w:t xml:space="preserve"> </w:t>
      </w:r>
    </w:p>
    <w:p w14:paraId="0000005E" w14:textId="77777777" w:rsidR="00615F07" w:rsidRPr="00816C2C" w:rsidRDefault="00615F07" w:rsidP="00C5537D">
      <w:pPr>
        <w:tabs>
          <w:tab w:val="left" w:pos="-2430"/>
          <w:tab w:val="left" w:pos="-2250"/>
          <w:tab w:val="left" w:pos="270"/>
          <w:tab w:val="left" w:pos="1350"/>
        </w:tabs>
        <w:ind w:left="270"/>
        <w:rPr>
          <w:szCs w:val="24"/>
        </w:rPr>
      </w:pPr>
    </w:p>
    <w:p w14:paraId="00000060" w14:textId="2B5EC2D4" w:rsidR="00615F07" w:rsidRDefault="00AB4D51" w:rsidP="00AB4D51">
      <w:pPr>
        <w:pStyle w:val="Heading1"/>
      </w:pPr>
      <w:r>
        <w:t>BIDDING</w:t>
      </w:r>
    </w:p>
    <w:p w14:paraId="42C62595" w14:textId="77777777" w:rsidR="00AB4D51" w:rsidRDefault="00AB4D51" w:rsidP="00AB4D51">
      <w:pPr>
        <w:pStyle w:val="BodyText"/>
      </w:pPr>
    </w:p>
    <w:p w14:paraId="469CA470" w14:textId="73BC293E" w:rsidR="00AB4D51" w:rsidRDefault="00AB4D51" w:rsidP="00BB2A02">
      <w:pPr>
        <w:pStyle w:val="BodyText"/>
      </w:pPr>
      <w:r>
        <w:t xml:space="preserve">Bids shall be submitted on the required bid form as indicated on the Information </w:t>
      </w:r>
      <w:r w:rsidR="00D84461">
        <w:t>for</w:t>
      </w:r>
      <w:r>
        <w:t xml:space="preserve"> Bidders do</w:t>
      </w:r>
      <w:r w:rsidR="00AC4958">
        <w:t>cument (SBP-6.12) in Appendix A</w:t>
      </w:r>
      <w:r>
        <w:t>.</w:t>
      </w:r>
    </w:p>
    <w:p w14:paraId="14E98AAA" w14:textId="77777777" w:rsidR="007A28E9" w:rsidRDefault="007A28E9" w:rsidP="00BB2A02">
      <w:pPr>
        <w:pStyle w:val="BodyText"/>
      </w:pPr>
    </w:p>
    <w:p w14:paraId="70CFEC39" w14:textId="215E64EC" w:rsidR="007A28E9" w:rsidRDefault="00AA286B" w:rsidP="00BB2A02">
      <w:pPr>
        <w:pStyle w:val="BodyText"/>
      </w:pPr>
      <w:r>
        <w:t>One (1)</w:t>
      </w:r>
      <w:r w:rsidR="007A28E9">
        <w:t xml:space="preserve"> electronic copy </w:t>
      </w:r>
      <w:r w:rsidR="007A28E9" w:rsidRPr="00AB4D51">
        <w:t xml:space="preserve">of the </w:t>
      </w:r>
      <w:r w:rsidR="007A28E9">
        <w:t>bid submittal is</w:t>
      </w:r>
      <w:r w:rsidR="008A6FD7">
        <w:t xml:space="preserve"> due February 17, </w:t>
      </w:r>
      <w:proofErr w:type="gramStart"/>
      <w:r w:rsidR="008A6FD7">
        <w:t>2026</w:t>
      </w:r>
      <w:proofErr w:type="gramEnd"/>
      <w:r w:rsidR="007A28E9" w:rsidRPr="00AB4D51">
        <w:t xml:space="preserve"> and shall be received no later than </w:t>
      </w:r>
      <w:r>
        <w:t xml:space="preserve">1 </w:t>
      </w:r>
      <w:r w:rsidR="007A28E9" w:rsidRPr="00AB4D51">
        <w:t>PM (MD/ST),</w:t>
      </w:r>
      <w:r w:rsidR="00232898">
        <w:t xml:space="preserve"> and shall be submitted</w:t>
      </w:r>
      <w:r w:rsidR="007A28E9" w:rsidRPr="00AB4D51">
        <w:t xml:space="preserve"> via </w:t>
      </w:r>
      <w:r>
        <w:t>email at the following address</w:t>
      </w:r>
      <w:r w:rsidR="007A28E9" w:rsidRPr="00AB4D51">
        <w:t xml:space="preserve">, </w:t>
      </w:r>
      <w:r w:rsidR="007A28E9">
        <w:t>as described in the Information for Bidders (SBP-6.12)</w:t>
      </w:r>
      <w:r>
        <w:t>:</w:t>
      </w:r>
    </w:p>
    <w:p w14:paraId="27C4C6DC" w14:textId="77777777" w:rsidR="008A6FD7" w:rsidRDefault="008A6FD7" w:rsidP="00BB2A02">
      <w:pPr>
        <w:pStyle w:val="BodyText"/>
      </w:pPr>
    </w:p>
    <w:p w14:paraId="00000070" w14:textId="10A32AB0" w:rsidR="00615F07" w:rsidRPr="00324FF3" w:rsidRDefault="00324FF3" w:rsidP="00324FF3">
      <w:pPr>
        <w:pStyle w:val="ContactInformation"/>
        <w:tabs>
          <w:tab w:val="clear" w:pos="2880"/>
          <w:tab w:val="left" w:pos="3330"/>
        </w:tabs>
        <w:ind w:left="0"/>
        <w:jc w:val="center"/>
        <w:rPr>
          <w:color w:val="007BB8"/>
        </w:rPr>
      </w:pPr>
      <w:r w:rsidRPr="00324FF3">
        <w:rPr>
          <w:rFonts w:eastAsia="Arial" w:cs="Arial"/>
          <w:color w:val="007BB8"/>
        </w:rPr>
        <w:t>JG_2026.kyxllww4xut0hscc@u.box.com</w:t>
      </w:r>
    </w:p>
    <w:p w14:paraId="22162B7B" w14:textId="77777777" w:rsidR="00324FF3" w:rsidRDefault="00324FF3" w:rsidP="008441DC">
      <w:pPr>
        <w:pStyle w:val="Heading2"/>
      </w:pPr>
    </w:p>
    <w:p w14:paraId="77E92960" w14:textId="5EA95B08" w:rsidR="008441DC" w:rsidRPr="008441DC" w:rsidRDefault="008441DC" w:rsidP="008441DC">
      <w:pPr>
        <w:pStyle w:val="Heading2"/>
      </w:pPr>
      <w:r w:rsidRPr="008441DC">
        <w:t>Bid Forms and Appendices to be included with bid submittal:</w:t>
      </w:r>
    </w:p>
    <w:p w14:paraId="46E539EA" w14:textId="136ABCB4" w:rsidR="008441DC" w:rsidRPr="008A6FD7" w:rsidRDefault="008441DC" w:rsidP="008441DC">
      <w:pPr>
        <w:pStyle w:val="ContactInformation"/>
        <w:rPr>
          <w:color w:val="000000" w:themeColor="text1"/>
        </w:rPr>
      </w:pPr>
      <w:r w:rsidRPr="008A6FD7">
        <w:rPr>
          <w:color w:val="000000" w:themeColor="text1"/>
        </w:rPr>
        <w:t>Bid Form (SBP-6.13)</w:t>
      </w:r>
    </w:p>
    <w:p w14:paraId="62EBB187" w14:textId="0C9824D5" w:rsidR="008441DC" w:rsidRPr="008A6FD7" w:rsidRDefault="008441DC" w:rsidP="008441DC">
      <w:pPr>
        <w:pStyle w:val="ContactInformation"/>
        <w:rPr>
          <w:color w:val="000000" w:themeColor="text1"/>
        </w:rPr>
      </w:pPr>
      <w:r w:rsidRPr="008A6FD7">
        <w:rPr>
          <w:color w:val="000000" w:themeColor="text1"/>
        </w:rPr>
        <w:t>Bid Bond (SBP-6.14)</w:t>
      </w:r>
    </w:p>
    <w:p w14:paraId="1221B874" w14:textId="764E5D22" w:rsidR="008441DC" w:rsidRPr="008A6FD7" w:rsidRDefault="008441DC" w:rsidP="008441DC">
      <w:pPr>
        <w:pStyle w:val="ContactInformation"/>
        <w:rPr>
          <w:rFonts w:ascii="Arial" w:hAnsi="Arial"/>
          <w:color w:val="000000" w:themeColor="text1"/>
          <w:sz w:val="22"/>
        </w:rPr>
      </w:pPr>
      <w:r w:rsidRPr="008A6FD7">
        <w:rPr>
          <w:color w:val="000000" w:themeColor="text1"/>
        </w:rPr>
        <w:t>Bid Alternates (SBP-6.131)</w:t>
      </w:r>
    </w:p>
    <w:p w14:paraId="668E98A9" w14:textId="77777777" w:rsidR="0041101E" w:rsidRDefault="0041101E" w:rsidP="008441DC">
      <w:pPr>
        <w:pStyle w:val="ContactInformation"/>
      </w:pPr>
    </w:p>
    <w:p w14:paraId="4F1C113A" w14:textId="6972DDA1" w:rsidR="0041101E" w:rsidRDefault="0041101E" w:rsidP="0041101E">
      <w:pPr>
        <w:pStyle w:val="BodyText"/>
      </w:pPr>
      <w:proofErr w:type="gramStart"/>
      <w:r w:rsidRPr="0041101E">
        <w:t>Late</w:t>
      </w:r>
      <w:proofErr w:type="gramEnd"/>
      <w:r w:rsidRPr="0041101E">
        <w:t xml:space="preserve"> bid submittals will be rejected without consideration. </w:t>
      </w:r>
      <w:r w:rsidR="00BB2A02">
        <w:t>T</w:t>
      </w:r>
      <w:r w:rsidRPr="0041101E">
        <w:t xml:space="preserve">he State of Colorado </w:t>
      </w:r>
      <w:r w:rsidR="00D84461" w:rsidRPr="0041101E">
        <w:t>assumes</w:t>
      </w:r>
      <w:r w:rsidRPr="0041101E">
        <w:t xml:space="preserve"> no responsibility for costs related to the preparation of bid submittals.</w:t>
      </w:r>
    </w:p>
    <w:p w14:paraId="00000081" w14:textId="77777777" w:rsidR="00615F07" w:rsidRDefault="00615F07" w:rsidP="00C5537D">
      <w:pPr>
        <w:rPr>
          <w:b/>
          <w:color w:val="000000"/>
          <w:szCs w:val="24"/>
        </w:rPr>
      </w:pPr>
    </w:p>
    <w:p w14:paraId="4AE59ED1" w14:textId="265A5A88" w:rsidR="008441DC" w:rsidRDefault="0041101E" w:rsidP="0041101E">
      <w:pPr>
        <w:pStyle w:val="Heading1"/>
      </w:pPr>
      <w:r>
        <w:t>BID OPENING</w:t>
      </w:r>
    </w:p>
    <w:p w14:paraId="5C3F07B5" w14:textId="77777777" w:rsidR="0041101E" w:rsidRDefault="0041101E" w:rsidP="0041101E"/>
    <w:p w14:paraId="725E34EF" w14:textId="2321AAC3" w:rsidR="008A6FD7" w:rsidRDefault="0041101E" w:rsidP="007A28E9">
      <w:pPr>
        <w:pStyle w:val="BodyText"/>
        <w:rPr>
          <w:rStyle w:val="Instructions-TexttoinsertChar"/>
        </w:rPr>
      </w:pPr>
      <w:r w:rsidRPr="0041101E">
        <w:t xml:space="preserve">Opening of the bid submittals will be a virtual public bid opening </w:t>
      </w:r>
      <w:r w:rsidRPr="007A28E9">
        <w:rPr>
          <w:rStyle w:val="Instructions-TexttoinsertChar"/>
        </w:rPr>
        <w:t xml:space="preserve">via </w:t>
      </w:r>
      <w:r w:rsidR="008A6FD7">
        <w:rPr>
          <w:rStyle w:val="Instructions-TexttoinsertChar"/>
        </w:rPr>
        <w:t>Google Meet.</w:t>
      </w:r>
    </w:p>
    <w:p w14:paraId="54DA4A4A" w14:textId="3A9F0C69" w:rsidR="000943F8" w:rsidRDefault="000943F8" w:rsidP="000943F8">
      <w:pPr>
        <w:pStyle w:val="BodyText"/>
        <w:jc w:val="center"/>
      </w:pPr>
    </w:p>
    <w:p w14:paraId="3CE6825F" w14:textId="77777777" w:rsidR="00DF6EB2" w:rsidRPr="00DF6EB2" w:rsidRDefault="00DF6EB2" w:rsidP="000943F8">
      <w:pPr>
        <w:pStyle w:val="BodyText"/>
        <w:jc w:val="center"/>
      </w:pPr>
      <w:r w:rsidRPr="00DF6EB2">
        <w:t>Meeting ID</w:t>
      </w:r>
    </w:p>
    <w:p w14:paraId="72244509" w14:textId="77777777" w:rsidR="00DF6EB2" w:rsidRDefault="00DF6EB2" w:rsidP="000943F8">
      <w:pPr>
        <w:pStyle w:val="BodyText"/>
        <w:jc w:val="center"/>
      </w:pPr>
      <w:hyperlink r:id="rId11" w:tgtFrame="_blank" w:history="1">
        <w:r w:rsidRPr="00DF6EB2">
          <w:rPr>
            <w:rStyle w:val="Hyperlink"/>
          </w:rPr>
          <w:t>meet.google.com/</w:t>
        </w:r>
        <w:proofErr w:type="spellStart"/>
        <w:r w:rsidRPr="00DF6EB2">
          <w:rPr>
            <w:rStyle w:val="Hyperlink"/>
          </w:rPr>
          <w:t>vbc-uafy-sry</w:t>
        </w:r>
        <w:proofErr w:type="spellEnd"/>
      </w:hyperlink>
    </w:p>
    <w:p w14:paraId="747951E4" w14:textId="77777777" w:rsidR="00DF6EB2" w:rsidRPr="00DF6EB2" w:rsidRDefault="00DF6EB2" w:rsidP="00617BD0">
      <w:pPr>
        <w:pStyle w:val="BodyText"/>
        <w:jc w:val="center"/>
      </w:pPr>
      <w:r w:rsidRPr="00DF6EB2">
        <w:t>Phone Numbers</w:t>
      </w:r>
    </w:p>
    <w:p w14:paraId="6D47A01F" w14:textId="77777777" w:rsidR="00DF6EB2" w:rsidRPr="00DF6EB2" w:rsidRDefault="00DF6EB2" w:rsidP="000943F8">
      <w:pPr>
        <w:pStyle w:val="BodyText"/>
        <w:jc w:val="center"/>
      </w:pPr>
      <w:r w:rsidRPr="00DF6EB2">
        <w:t>(</w:t>
      </w:r>
      <w:dir w:val="ltr">
        <w:r w:rsidRPr="00DF6EB2">
          <w:t>US</w:t>
        </w:r>
        <w:r w:rsidRPr="00DF6EB2">
          <w:rPr>
            <w:rFonts w:ascii="Arial" w:hAnsi="Arial"/>
          </w:rPr>
          <w:t>‬</w:t>
        </w:r>
        <w:r w:rsidRPr="00DF6EB2">
          <w:t>)</w:t>
        </w:r>
        <w:hyperlink r:id="rId12" w:history="1">
          <w:dir w:val="ltr">
            <w:r w:rsidRPr="00DF6EB2">
              <w:rPr>
                <w:rStyle w:val="Hyperlink"/>
              </w:rPr>
              <w:t>+1 518-547-0918</w:t>
            </w:r>
            <w:r w:rsidRPr="00DF6EB2">
              <w:rPr>
                <w:rStyle w:val="Hyperlink"/>
                <w:rFonts w:ascii="Arial" w:hAnsi="Arial"/>
              </w:rPr>
              <w:t>‬</w:t>
            </w:r>
            <w:r>
              <w:t>‬</w:t>
            </w:r>
            <w:r>
              <w:t>‬</w:t>
            </w:r>
            <w:r>
              <w:t>‬</w:t>
            </w:r>
            <w:r>
              <w:t>‬</w:t>
            </w:r>
            <w:r>
              <w:t>‬</w:t>
            </w:r>
            <w:r>
              <w:t>‬</w:t>
            </w:r>
          </w:dir>
        </w:hyperlink>
        <w:r w:rsidR="00232898">
          <w:t>‬</w:t>
        </w:r>
        <w:r>
          <w:t>‬</w:t>
        </w:r>
        <w:r w:rsidR="005019F3">
          <w:t>‬</w:t>
        </w:r>
        <w:r w:rsidR="00DC4676">
          <w:t>‬</w:t>
        </w:r>
        <w:r>
          <w:t>‬</w:t>
        </w:r>
        <w:r w:rsidR="00000000">
          <w:t>‬</w:t>
        </w:r>
      </w:dir>
    </w:p>
    <w:p w14:paraId="6FD6AEAF" w14:textId="77777777" w:rsidR="00DF6EB2" w:rsidRPr="00DF6EB2" w:rsidRDefault="00DF6EB2" w:rsidP="000943F8">
      <w:pPr>
        <w:pStyle w:val="BodyText"/>
        <w:jc w:val="center"/>
      </w:pPr>
      <w:r w:rsidRPr="00DF6EB2">
        <w:t>PIN: </w:t>
      </w:r>
      <w:dir w:val="ltr">
        <w:r w:rsidRPr="00DF6EB2">
          <w:t>660 561 744#</w:t>
        </w:r>
        <w:r w:rsidRPr="00DF6EB2">
          <w:rPr>
            <w:rFonts w:ascii="Arial" w:hAnsi="Arial"/>
          </w:rPr>
          <w:t>‬</w:t>
        </w:r>
        <w:r w:rsidR="00232898">
          <w:t>‬</w:t>
        </w:r>
        <w:r>
          <w:t>‬</w:t>
        </w:r>
        <w:r w:rsidR="005019F3">
          <w:t>‬</w:t>
        </w:r>
        <w:r w:rsidR="00DC4676">
          <w:t>‬</w:t>
        </w:r>
        <w:r>
          <w:t>‬</w:t>
        </w:r>
        <w:r w:rsidR="00000000">
          <w:t>‬</w:t>
        </w:r>
      </w:dir>
    </w:p>
    <w:p w14:paraId="5D6ED818" w14:textId="77777777" w:rsidR="008A6FD7" w:rsidRDefault="008A6FD7" w:rsidP="007A28E9">
      <w:pPr>
        <w:pStyle w:val="BodyText"/>
      </w:pPr>
    </w:p>
    <w:p w14:paraId="33359C97" w14:textId="77777777" w:rsidR="007A28E9" w:rsidRDefault="007A28E9" w:rsidP="007A28E9">
      <w:pPr>
        <w:pStyle w:val="BodyText"/>
      </w:pPr>
    </w:p>
    <w:p w14:paraId="15C252D8" w14:textId="144A1E70" w:rsidR="0041101E" w:rsidRPr="0041101E" w:rsidRDefault="0041101E" w:rsidP="007A28E9">
      <w:pPr>
        <w:pStyle w:val="BodyText"/>
      </w:pPr>
      <w:r w:rsidRPr="0041101E">
        <w:t xml:space="preserve">Virtual public bid opening will take place at the date and time identified in </w:t>
      </w:r>
      <w:r w:rsidR="007A28E9">
        <w:t>Schedule</w:t>
      </w:r>
      <w:r w:rsidR="008A6FD7">
        <w:t>.</w:t>
      </w:r>
    </w:p>
    <w:p w14:paraId="2C15CF93" w14:textId="77777777" w:rsidR="007A28E9" w:rsidRPr="00816C2C" w:rsidRDefault="007A28E9" w:rsidP="00C5537D">
      <w:pPr>
        <w:rPr>
          <w:szCs w:val="24"/>
        </w:rPr>
      </w:pPr>
    </w:p>
    <w:p w14:paraId="0000008C" w14:textId="77777777" w:rsidR="00615F07" w:rsidRPr="00816C2C" w:rsidRDefault="00000000" w:rsidP="00BB2A02">
      <w:pPr>
        <w:pStyle w:val="Heading1"/>
      </w:pPr>
      <w:sdt>
        <w:sdtPr>
          <w:tag w:val="goog_rdk_6"/>
          <w:id w:val="2077320905"/>
        </w:sdtPr>
        <w:sdtContent/>
      </w:sdt>
      <w:r w:rsidR="00A30900" w:rsidRPr="00816C2C">
        <w:t xml:space="preserve">APPENDICES: </w:t>
      </w:r>
    </w:p>
    <w:p w14:paraId="0000008D" w14:textId="77777777" w:rsidR="00615F07" w:rsidRPr="00816C2C" w:rsidRDefault="00615F07" w:rsidP="00C5537D">
      <w:pPr>
        <w:rPr>
          <w:szCs w:val="24"/>
        </w:rPr>
      </w:pPr>
    </w:p>
    <w:p w14:paraId="0000008F" w14:textId="41C1E0F2" w:rsidR="00615F07" w:rsidRPr="00BB2A02" w:rsidRDefault="00A30900" w:rsidP="00BB2A02">
      <w:pPr>
        <w:pStyle w:val="BodyTextIndent"/>
      </w:pPr>
      <w:r w:rsidRPr="00BB2A02">
        <w:t>Appendix A:</w:t>
      </w:r>
      <w:r w:rsidRPr="00BB2A02">
        <w:tab/>
        <w:t>Information for Bidders (SBP-6.12)</w:t>
      </w:r>
    </w:p>
    <w:p w14:paraId="00000091" w14:textId="45DF6E65" w:rsidR="00615F07" w:rsidRPr="00BB2A02" w:rsidRDefault="00A30900" w:rsidP="00BB2A02">
      <w:pPr>
        <w:pStyle w:val="BodyTextIndent"/>
      </w:pPr>
      <w:r w:rsidRPr="00BB2A02">
        <w:t>Appendix B:</w:t>
      </w:r>
      <w:r w:rsidRPr="00BB2A02">
        <w:tab/>
        <w:t>Bid Form (SBP-6.13)</w:t>
      </w:r>
    </w:p>
    <w:p w14:paraId="00000093" w14:textId="0D8B1C9A" w:rsidR="00615F07" w:rsidRPr="00BB2A02" w:rsidRDefault="00A30900" w:rsidP="00BB2A02">
      <w:pPr>
        <w:pStyle w:val="BodyTextIndent"/>
      </w:pPr>
      <w:r w:rsidRPr="00BB2A02">
        <w:t>Appendix B1:</w:t>
      </w:r>
      <w:r w:rsidRPr="00BB2A02">
        <w:tab/>
        <w:t>Bid Alternates (SBP-6.131)</w:t>
      </w:r>
    </w:p>
    <w:p w14:paraId="00000097" w14:textId="58DC1128" w:rsidR="00615F07" w:rsidRPr="00BB2A02" w:rsidRDefault="00A30900" w:rsidP="00BB2A02">
      <w:pPr>
        <w:pStyle w:val="BodyTextIndent"/>
      </w:pPr>
      <w:r w:rsidRPr="00BB2A02">
        <w:t>Appendix B3:</w:t>
      </w:r>
      <w:r w:rsidRPr="00BB2A02">
        <w:tab/>
        <w:t xml:space="preserve">Bid Bond (SBP-6.14) </w:t>
      </w:r>
    </w:p>
    <w:p w14:paraId="00000099" w14:textId="793629B1" w:rsidR="00615F07" w:rsidRPr="00BB2A02" w:rsidRDefault="00A30900" w:rsidP="00BB2A02">
      <w:pPr>
        <w:pStyle w:val="BodyTextIndent"/>
        <w:rPr>
          <w:i/>
        </w:rPr>
      </w:pPr>
      <w:r w:rsidRPr="00BB2A02">
        <w:t>Appendix C:</w:t>
      </w:r>
      <w:r w:rsidRPr="00BB2A02">
        <w:tab/>
        <w:t xml:space="preserve">Sample: </w:t>
      </w:r>
      <w:sdt>
        <w:sdtPr>
          <w:tag w:val="goog_rdk_7"/>
          <w:id w:val="-1010527542"/>
        </w:sdtPr>
        <w:sdtContent/>
      </w:sdt>
      <w:r w:rsidRPr="00BB2A02">
        <w:t>Direct Labor Burden Calculation (SBP-6.18)</w:t>
      </w:r>
    </w:p>
    <w:p w14:paraId="0000009B" w14:textId="2CD4F718" w:rsidR="00615F07" w:rsidRPr="00BB2A02" w:rsidRDefault="00A30900" w:rsidP="00BB2A02">
      <w:pPr>
        <w:pStyle w:val="BodyTextIndent"/>
        <w:ind w:left="2790" w:hanging="1710"/>
      </w:pPr>
      <w:r w:rsidRPr="00BB2A02">
        <w:t>Appendix D:</w:t>
      </w:r>
      <w:r w:rsidRPr="00BB2A02">
        <w:tab/>
        <w:t xml:space="preserve">Applicable Prevailing Wage and Apprenticeship and Fringe Rates </w:t>
      </w:r>
    </w:p>
    <w:p w14:paraId="00D00B36" w14:textId="01182193" w:rsidR="002D5763" w:rsidRPr="00BB2A02" w:rsidRDefault="00A30900" w:rsidP="00BB2A02">
      <w:pPr>
        <w:pStyle w:val="BodyTextIndent"/>
        <w:ind w:left="2790" w:hanging="1710"/>
        <w:rPr>
          <w:color w:val="0070C0"/>
        </w:rPr>
      </w:pPr>
      <w:r w:rsidRPr="00BB2A02">
        <w:t>Appendix E:</w:t>
      </w:r>
      <w:r w:rsidRPr="00BB2A02">
        <w:tab/>
      </w:r>
      <w:r w:rsidR="002D5763" w:rsidRPr="00BB2A02">
        <w:t xml:space="preserve">Sample: </w:t>
      </w:r>
      <w:r w:rsidRPr="00BB2A02">
        <w:t>Apprenticeship Utilization Certifications (SBP-</w:t>
      </w:r>
      <w:r w:rsidR="00726022">
        <w:t>2.1</w:t>
      </w:r>
      <w:r w:rsidRPr="00BB2A02">
        <w:t xml:space="preserve">) </w:t>
      </w:r>
    </w:p>
    <w:p w14:paraId="4CC11932" w14:textId="7068C273" w:rsidR="002D5763" w:rsidRPr="00BB2A02" w:rsidRDefault="002D5763" w:rsidP="00BB2A02">
      <w:pPr>
        <w:pStyle w:val="BodyTextIndent"/>
        <w:ind w:left="2790" w:hanging="1710"/>
      </w:pPr>
      <w:r w:rsidRPr="00BB2A02">
        <w:t>Appendix F:</w:t>
      </w:r>
      <w:r w:rsidRPr="00BB2A02">
        <w:tab/>
        <w:t>Sample: SC6.21 and SC6.23 Design/Bid/Build Contractor’s Agreement and Gen</w:t>
      </w:r>
      <w:r w:rsidR="005C3BCB">
        <w:t>eral Conditions of the Contract</w:t>
      </w:r>
    </w:p>
    <w:p w14:paraId="6E79E273" w14:textId="77777777" w:rsidR="002D5763" w:rsidRPr="00816C2C" w:rsidRDefault="002D5763" w:rsidP="00BB2A02">
      <w:pPr>
        <w:tabs>
          <w:tab w:val="left" w:pos="2790"/>
        </w:tabs>
        <w:ind w:hanging="1800"/>
        <w:rPr>
          <w:szCs w:val="24"/>
        </w:rPr>
      </w:pPr>
    </w:p>
    <w:sectPr w:rsidR="002D5763" w:rsidRPr="00816C2C" w:rsidSect="00DD7FAB">
      <w:footerReference w:type="default" r:id="rId13"/>
      <w:pgSz w:w="12240" w:h="15840"/>
      <w:pgMar w:top="1008" w:right="1440" w:bottom="1008" w:left="144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3401D" w14:textId="77777777" w:rsidR="00170FAF" w:rsidRDefault="00170FAF">
      <w:r>
        <w:separator/>
      </w:r>
    </w:p>
  </w:endnote>
  <w:endnote w:type="continuationSeparator" w:id="0">
    <w:p w14:paraId="348EEE45" w14:textId="77777777" w:rsidR="00170FAF" w:rsidRDefault="00170F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687" w:usb1="00000013" w:usb2="00000000" w:usb3="00000000" w:csb0="0000009F" w:csb1="00000000"/>
  </w:font>
  <w:font w:name="Georgia">
    <w:panose1 w:val="02040502050405020303"/>
    <w:charset w:val="00"/>
    <w:family w:val="roman"/>
    <w:pitch w:val="variable"/>
    <w:sig w:usb0="00000287" w:usb1="000000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9D" w14:textId="6F12D1DB" w:rsidR="00615F07" w:rsidRDefault="00A30900">
    <w:pPr>
      <w:pBdr>
        <w:top w:val="nil"/>
        <w:left w:val="nil"/>
        <w:bottom w:val="nil"/>
        <w:right w:val="nil"/>
        <w:between w:val="nil"/>
      </w:pBdr>
      <w:tabs>
        <w:tab w:val="center" w:pos="4320"/>
        <w:tab w:val="right" w:pos="8640"/>
      </w:tabs>
      <w:rPr>
        <w:color w:val="000000"/>
        <w:sz w:val="16"/>
        <w:szCs w:val="16"/>
      </w:rPr>
    </w:pPr>
    <w:r>
      <w:rPr>
        <w:color w:val="000000"/>
        <w:sz w:val="16"/>
        <w:szCs w:val="16"/>
      </w:rPr>
      <w:t>OSA-AFB-1</w:t>
    </w:r>
    <w:r>
      <w:rPr>
        <w:color w:val="000000"/>
        <w:sz w:val="16"/>
        <w:szCs w:val="16"/>
      </w:rPr>
      <w:tab/>
    </w:r>
    <w:r>
      <w:rPr>
        <w:color w:val="000000"/>
        <w:sz w:val="20"/>
        <w:szCs w:val="20"/>
      </w:rPr>
      <w:t xml:space="preserve">pg. </w:t>
    </w:r>
    <w:r>
      <w:rPr>
        <w:color w:val="000000"/>
        <w:sz w:val="20"/>
        <w:szCs w:val="20"/>
      </w:rPr>
      <w:fldChar w:fldCharType="begin"/>
    </w:r>
    <w:r>
      <w:rPr>
        <w:color w:val="000000"/>
        <w:sz w:val="20"/>
        <w:szCs w:val="20"/>
      </w:rPr>
      <w:instrText>PAGE</w:instrText>
    </w:r>
    <w:r>
      <w:rPr>
        <w:color w:val="000000"/>
        <w:sz w:val="20"/>
        <w:szCs w:val="20"/>
      </w:rPr>
      <w:fldChar w:fldCharType="separate"/>
    </w:r>
    <w:r w:rsidR="00DC4676">
      <w:rPr>
        <w:noProof/>
        <w:color w:val="000000"/>
        <w:sz w:val="20"/>
        <w:szCs w:val="20"/>
      </w:rPr>
      <w:t>1</w:t>
    </w:r>
    <w:r>
      <w:rPr>
        <w:color w:val="000000"/>
        <w:sz w:val="20"/>
        <w:szCs w:val="20"/>
      </w:rPr>
      <w:fldChar w:fldCharType="end"/>
    </w:r>
    <w:r>
      <w:rPr>
        <w:color w:val="000000"/>
        <w:sz w:val="16"/>
        <w:szCs w:val="16"/>
      </w:rPr>
      <w:tab/>
    </w:r>
    <w:r>
      <w:rPr>
        <w:color w:val="000000"/>
        <w:sz w:val="16"/>
        <w:szCs w:val="16"/>
      </w:rPr>
      <w:tab/>
    </w:r>
  </w:p>
  <w:p w14:paraId="0000009E" w14:textId="28BE1B9F" w:rsidR="00615F07" w:rsidRDefault="00A30900">
    <w:pPr>
      <w:pBdr>
        <w:top w:val="nil"/>
        <w:left w:val="nil"/>
        <w:bottom w:val="nil"/>
        <w:right w:val="nil"/>
        <w:between w:val="nil"/>
      </w:pBdr>
      <w:tabs>
        <w:tab w:val="center" w:pos="4320"/>
        <w:tab w:val="right" w:pos="8640"/>
      </w:tabs>
      <w:rPr>
        <w:color w:val="000000"/>
        <w:sz w:val="16"/>
        <w:szCs w:val="16"/>
      </w:rPr>
    </w:pPr>
    <w:r>
      <w:rPr>
        <w:color w:val="000000"/>
        <w:sz w:val="16"/>
        <w:szCs w:val="16"/>
      </w:rPr>
      <w:t xml:space="preserve">REV </w:t>
    </w:r>
    <w:r w:rsidR="00BB2A02">
      <w:rPr>
        <w:sz w:val="16"/>
        <w:szCs w:val="16"/>
      </w:rPr>
      <w:t>7/2025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DF8E1C" w14:textId="77777777" w:rsidR="00170FAF" w:rsidRDefault="00170FAF">
      <w:r>
        <w:separator/>
      </w:r>
    </w:p>
  </w:footnote>
  <w:footnote w:type="continuationSeparator" w:id="0">
    <w:p w14:paraId="5168B2FE" w14:textId="77777777" w:rsidR="00170FAF" w:rsidRDefault="00170FA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05E38"/>
    <w:multiLevelType w:val="hybridMultilevel"/>
    <w:tmpl w:val="8772C2DC"/>
    <w:lvl w:ilvl="0" w:tplc="0052B1A2">
      <w:start w:val="1"/>
      <w:numFmt w:val="decimal"/>
      <w:pStyle w:val="ListParagraph"/>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3A1D8E"/>
    <w:multiLevelType w:val="hybridMultilevel"/>
    <w:tmpl w:val="30546ECA"/>
    <w:lvl w:ilvl="0" w:tplc="96F6EBD2">
      <w:start w:val="1"/>
      <w:numFmt w:val="upperRoman"/>
      <w:lvlText w:val="%1."/>
      <w:lvlJc w:val="left"/>
      <w:pPr>
        <w:ind w:left="1420" w:hanging="721"/>
        <w:jc w:val="right"/>
      </w:pPr>
      <w:rPr>
        <w:rFonts w:ascii="Arial" w:eastAsia="Arial" w:hAnsi="Arial" w:cs="Arial" w:hint="default"/>
        <w:b/>
        <w:bCs/>
        <w:spacing w:val="0"/>
        <w:w w:val="100"/>
        <w:sz w:val="22"/>
        <w:szCs w:val="22"/>
      </w:rPr>
    </w:lvl>
    <w:lvl w:ilvl="1" w:tplc="7566310C">
      <w:start w:val="1"/>
      <w:numFmt w:val="upperLetter"/>
      <w:lvlText w:val="%2."/>
      <w:lvlJc w:val="left"/>
      <w:pPr>
        <w:ind w:left="1420" w:hanging="361"/>
        <w:jc w:val="right"/>
      </w:pPr>
      <w:rPr>
        <w:rFonts w:ascii="Arial" w:eastAsia="Arial" w:hAnsi="Arial" w:cs="Arial" w:hint="default"/>
        <w:b/>
        <w:bCs/>
        <w:spacing w:val="0"/>
        <w:w w:val="100"/>
        <w:sz w:val="22"/>
        <w:szCs w:val="22"/>
      </w:rPr>
    </w:lvl>
    <w:lvl w:ilvl="2" w:tplc="F2F8BFFA">
      <w:start w:val="1"/>
      <w:numFmt w:val="decimal"/>
      <w:lvlText w:val="%3."/>
      <w:lvlJc w:val="left"/>
      <w:pPr>
        <w:ind w:left="1871" w:hanging="272"/>
      </w:pPr>
      <w:rPr>
        <w:rFonts w:hint="default"/>
        <w:spacing w:val="0"/>
        <w:w w:val="100"/>
      </w:rPr>
    </w:lvl>
    <w:lvl w:ilvl="3" w:tplc="58005EEA">
      <w:start w:val="1"/>
      <w:numFmt w:val="lowerLetter"/>
      <w:lvlText w:val="%4."/>
      <w:lvlJc w:val="left"/>
      <w:pPr>
        <w:ind w:left="2051" w:hanging="272"/>
      </w:pPr>
      <w:rPr>
        <w:rFonts w:ascii="Calibri" w:eastAsia="Calibri" w:hAnsi="Calibri" w:cs="Calibri" w:hint="default"/>
        <w:w w:val="100"/>
        <w:sz w:val="22"/>
        <w:szCs w:val="22"/>
      </w:rPr>
    </w:lvl>
    <w:lvl w:ilvl="4" w:tplc="A5426798">
      <w:numFmt w:val="bullet"/>
      <w:lvlText w:val="•"/>
      <w:lvlJc w:val="left"/>
      <w:pPr>
        <w:ind w:left="1880" w:hanging="272"/>
      </w:pPr>
      <w:rPr>
        <w:rFonts w:hint="default"/>
      </w:rPr>
    </w:lvl>
    <w:lvl w:ilvl="5" w:tplc="A5F09A32">
      <w:numFmt w:val="bullet"/>
      <w:lvlText w:val="•"/>
      <w:lvlJc w:val="left"/>
      <w:pPr>
        <w:ind w:left="2060" w:hanging="272"/>
      </w:pPr>
      <w:rPr>
        <w:rFonts w:hint="default"/>
      </w:rPr>
    </w:lvl>
    <w:lvl w:ilvl="6" w:tplc="D82825D4">
      <w:numFmt w:val="bullet"/>
      <w:lvlText w:val="•"/>
      <w:lvlJc w:val="left"/>
      <w:pPr>
        <w:ind w:left="2320" w:hanging="272"/>
      </w:pPr>
      <w:rPr>
        <w:rFonts w:hint="default"/>
      </w:rPr>
    </w:lvl>
    <w:lvl w:ilvl="7" w:tplc="79F40D32">
      <w:numFmt w:val="bullet"/>
      <w:lvlText w:val="•"/>
      <w:lvlJc w:val="left"/>
      <w:pPr>
        <w:ind w:left="4615" w:hanging="272"/>
      </w:pPr>
      <w:rPr>
        <w:rFonts w:hint="default"/>
      </w:rPr>
    </w:lvl>
    <w:lvl w:ilvl="8" w:tplc="BD421FFE">
      <w:numFmt w:val="bullet"/>
      <w:lvlText w:val="•"/>
      <w:lvlJc w:val="left"/>
      <w:pPr>
        <w:ind w:left="6910" w:hanging="272"/>
      </w:pPr>
      <w:rPr>
        <w:rFonts w:hint="default"/>
      </w:rPr>
    </w:lvl>
  </w:abstractNum>
  <w:abstractNum w:abstractNumId="2" w15:restartNumberingAfterBreak="0">
    <w:nsid w:val="1AF31F77"/>
    <w:multiLevelType w:val="hybridMultilevel"/>
    <w:tmpl w:val="145E98E0"/>
    <w:lvl w:ilvl="0" w:tplc="04090001">
      <w:start w:val="1"/>
      <w:numFmt w:val="bullet"/>
      <w:lvlText w:val=""/>
      <w:lvlJc w:val="left"/>
      <w:pPr>
        <w:ind w:left="2231" w:hanging="360"/>
      </w:pPr>
      <w:rPr>
        <w:rFonts w:ascii="Symbol" w:hAnsi="Symbol" w:hint="default"/>
        <w:w w:val="100"/>
        <w:sz w:val="16"/>
        <w:szCs w:val="16"/>
      </w:rPr>
    </w:lvl>
    <w:lvl w:ilvl="1" w:tplc="FFFFFFFF">
      <w:numFmt w:val="bullet"/>
      <w:lvlText w:val="•"/>
      <w:lvlJc w:val="left"/>
      <w:pPr>
        <w:ind w:left="3166" w:hanging="360"/>
      </w:pPr>
      <w:rPr>
        <w:rFonts w:hint="default"/>
      </w:rPr>
    </w:lvl>
    <w:lvl w:ilvl="2" w:tplc="FFFFFFFF">
      <w:numFmt w:val="bullet"/>
      <w:lvlText w:val="•"/>
      <w:lvlJc w:val="left"/>
      <w:pPr>
        <w:ind w:left="4092" w:hanging="360"/>
      </w:pPr>
      <w:rPr>
        <w:rFonts w:hint="default"/>
      </w:rPr>
    </w:lvl>
    <w:lvl w:ilvl="3" w:tplc="FFFFFFFF">
      <w:numFmt w:val="bullet"/>
      <w:lvlText w:val="•"/>
      <w:lvlJc w:val="left"/>
      <w:pPr>
        <w:ind w:left="5018" w:hanging="360"/>
      </w:pPr>
      <w:rPr>
        <w:rFonts w:hint="default"/>
      </w:rPr>
    </w:lvl>
    <w:lvl w:ilvl="4" w:tplc="FFFFFFFF">
      <w:numFmt w:val="bullet"/>
      <w:lvlText w:val="•"/>
      <w:lvlJc w:val="left"/>
      <w:pPr>
        <w:ind w:left="5944" w:hanging="360"/>
      </w:pPr>
      <w:rPr>
        <w:rFonts w:hint="default"/>
      </w:rPr>
    </w:lvl>
    <w:lvl w:ilvl="5" w:tplc="FFFFFFFF">
      <w:numFmt w:val="bullet"/>
      <w:lvlText w:val="•"/>
      <w:lvlJc w:val="left"/>
      <w:pPr>
        <w:ind w:left="6870" w:hanging="360"/>
      </w:pPr>
      <w:rPr>
        <w:rFonts w:hint="default"/>
      </w:rPr>
    </w:lvl>
    <w:lvl w:ilvl="6" w:tplc="FFFFFFFF">
      <w:numFmt w:val="bullet"/>
      <w:lvlText w:val="•"/>
      <w:lvlJc w:val="left"/>
      <w:pPr>
        <w:ind w:left="7796" w:hanging="360"/>
      </w:pPr>
      <w:rPr>
        <w:rFonts w:hint="default"/>
      </w:rPr>
    </w:lvl>
    <w:lvl w:ilvl="7" w:tplc="FFFFFFFF">
      <w:numFmt w:val="bullet"/>
      <w:lvlText w:val="•"/>
      <w:lvlJc w:val="left"/>
      <w:pPr>
        <w:ind w:left="8722" w:hanging="360"/>
      </w:pPr>
      <w:rPr>
        <w:rFonts w:hint="default"/>
      </w:rPr>
    </w:lvl>
    <w:lvl w:ilvl="8" w:tplc="FFFFFFFF">
      <w:numFmt w:val="bullet"/>
      <w:lvlText w:val="•"/>
      <w:lvlJc w:val="left"/>
      <w:pPr>
        <w:ind w:left="9648" w:hanging="360"/>
      </w:pPr>
      <w:rPr>
        <w:rFonts w:hint="default"/>
      </w:rPr>
    </w:lvl>
  </w:abstractNum>
  <w:abstractNum w:abstractNumId="3" w15:restartNumberingAfterBreak="0">
    <w:nsid w:val="27E53266"/>
    <w:multiLevelType w:val="hybridMultilevel"/>
    <w:tmpl w:val="86F25574"/>
    <w:lvl w:ilvl="0" w:tplc="D2D01B9A">
      <w:numFmt w:val="bullet"/>
      <w:lvlText w:val=""/>
      <w:lvlJc w:val="left"/>
      <w:pPr>
        <w:ind w:left="2231" w:hanging="360"/>
      </w:pPr>
      <w:rPr>
        <w:rFonts w:ascii="Wingdings" w:eastAsia="Wingdings" w:hAnsi="Wingdings" w:cs="Wingdings" w:hint="default"/>
        <w:w w:val="100"/>
        <w:sz w:val="16"/>
        <w:szCs w:val="16"/>
      </w:rPr>
    </w:lvl>
    <w:lvl w:ilvl="1" w:tplc="3A4CE962">
      <w:numFmt w:val="bullet"/>
      <w:lvlText w:val="•"/>
      <w:lvlJc w:val="left"/>
      <w:pPr>
        <w:ind w:left="3166" w:hanging="360"/>
      </w:pPr>
      <w:rPr>
        <w:rFonts w:hint="default"/>
      </w:rPr>
    </w:lvl>
    <w:lvl w:ilvl="2" w:tplc="D884F134">
      <w:numFmt w:val="bullet"/>
      <w:lvlText w:val="•"/>
      <w:lvlJc w:val="left"/>
      <w:pPr>
        <w:ind w:left="4092" w:hanging="360"/>
      </w:pPr>
      <w:rPr>
        <w:rFonts w:hint="default"/>
      </w:rPr>
    </w:lvl>
    <w:lvl w:ilvl="3" w:tplc="F20AEC50">
      <w:numFmt w:val="bullet"/>
      <w:lvlText w:val="•"/>
      <w:lvlJc w:val="left"/>
      <w:pPr>
        <w:ind w:left="5018" w:hanging="360"/>
      </w:pPr>
      <w:rPr>
        <w:rFonts w:hint="default"/>
      </w:rPr>
    </w:lvl>
    <w:lvl w:ilvl="4" w:tplc="78D2848E">
      <w:numFmt w:val="bullet"/>
      <w:lvlText w:val="•"/>
      <w:lvlJc w:val="left"/>
      <w:pPr>
        <w:ind w:left="5944" w:hanging="360"/>
      </w:pPr>
      <w:rPr>
        <w:rFonts w:hint="default"/>
      </w:rPr>
    </w:lvl>
    <w:lvl w:ilvl="5" w:tplc="CBFE6BEA">
      <w:numFmt w:val="bullet"/>
      <w:lvlText w:val="•"/>
      <w:lvlJc w:val="left"/>
      <w:pPr>
        <w:ind w:left="6870" w:hanging="360"/>
      </w:pPr>
      <w:rPr>
        <w:rFonts w:hint="default"/>
      </w:rPr>
    </w:lvl>
    <w:lvl w:ilvl="6" w:tplc="58123138">
      <w:numFmt w:val="bullet"/>
      <w:lvlText w:val="•"/>
      <w:lvlJc w:val="left"/>
      <w:pPr>
        <w:ind w:left="7796" w:hanging="360"/>
      </w:pPr>
      <w:rPr>
        <w:rFonts w:hint="default"/>
      </w:rPr>
    </w:lvl>
    <w:lvl w:ilvl="7" w:tplc="AF2E00EE">
      <w:numFmt w:val="bullet"/>
      <w:lvlText w:val="•"/>
      <w:lvlJc w:val="left"/>
      <w:pPr>
        <w:ind w:left="8722" w:hanging="360"/>
      </w:pPr>
      <w:rPr>
        <w:rFonts w:hint="default"/>
      </w:rPr>
    </w:lvl>
    <w:lvl w:ilvl="8" w:tplc="F5F8AF38">
      <w:numFmt w:val="bullet"/>
      <w:lvlText w:val="•"/>
      <w:lvlJc w:val="left"/>
      <w:pPr>
        <w:ind w:left="9648" w:hanging="360"/>
      </w:pPr>
      <w:rPr>
        <w:rFonts w:hint="default"/>
      </w:rPr>
    </w:lvl>
  </w:abstractNum>
  <w:abstractNum w:abstractNumId="4" w15:restartNumberingAfterBreak="0">
    <w:nsid w:val="6F1C48F1"/>
    <w:multiLevelType w:val="multilevel"/>
    <w:tmpl w:val="0C22B624"/>
    <w:lvl w:ilvl="0">
      <w:start w:val="1"/>
      <w:numFmt w:val="decimal"/>
      <w:pStyle w:val="Heading8"/>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5" w15:restartNumberingAfterBreak="0">
    <w:nsid w:val="76DD4712"/>
    <w:multiLevelType w:val="hybridMultilevel"/>
    <w:tmpl w:val="8AF2C6B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7C4B0D9C"/>
    <w:multiLevelType w:val="hybridMultilevel"/>
    <w:tmpl w:val="AE80F5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04278708">
    <w:abstractNumId w:val="4"/>
  </w:num>
  <w:num w:numId="2" w16cid:durableId="1248854434">
    <w:abstractNumId w:val="0"/>
  </w:num>
  <w:num w:numId="3" w16cid:durableId="973290613">
    <w:abstractNumId w:val="6"/>
  </w:num>
  <w:num w:numId="4" w16cid:durableId="1335186556">
    <w:abstractNumId w:val="5"/>
  </w:num>
  <w:num w:numId="5" w16cid:durableId="1993026257">
    <w:abstractNumId w:val="1"/>
  </w:num>
  <w:num w:numId="6" w16cid:durableId="749431150">
    <w:abstractNumId w:val="0"/>
    <w:lvlOverride w:ilvl="0">
      <w:startOverride w:val="1"/>
    </w:lvlOverride>
  </w:num>
  <w:num w:numId="7" w16cid:durableId="646055790">
    <w:abstractNumId w:val="3"/>
  </w:num>
  <w:num w:numId="8" w16cid:durableId="169869769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5F07"/>
    <w:rsid w:val="0002238F"/>
    <w:rsid w:val="00022A6F"/>
    <w:rsid w:val="00052355"/>
    <w:rsid w:val="00061C22"/>
    <w:rsid w:val="000666ED"/>
    <w:rsid w:val="000679C5"/>
    <w:rsid w:val="000943F8"/>
    <w:rsid w:val="00094EB4"/>
    <w:rsid w:val="000F582E"/>
    <w:rsid w:val="00123537"/>
    <w:rsid w:val="00131B34"/>
    <w:rsid w:val="00170FAF"/>
    <w:rsid w:val="0017106C"/>
    <w:rsid w:val="001935F2"/>
    <w:rsid w:val="001A198D"/>
    <w:rsid w:val="001C20E1"/>
    <w:rsid w:val="001E0A11"/>
    <w:rsid w:val="00224476"/>
    <w:rsid w:val="00232898"/>
    <w:rsid w:val="0024518D"/>
    <w:rsid w:val="002C6D77"/>
    <w:rsid w:val="002D5763"/>
    <w:rsid w:val="002E4521"/>
    <w:rsid w:val="003108EE"/>
    <w:rsid w:val="00324FF3"/>
    <w:rsid w:val="00362188"/>
    <w:rsid w:val="003640D4"/>
    <w:rsid w:val="003836B8"/>
    <w:rsid w:val="003855ED"/>
    <w:rsid w:val="003918A1"/>
    <w:rsid w:val="003F340A"/>
    <w:rsid w:val="0041101E"/>
    <w:rsid w:val="00472F33"/>
    <w:rsid w:val="00477478"/>
    <w:rsid w:val="00494667"/>
    <w:rsid w:val="004A6A41"/>
    <w:rsid w:val="005019F3"/>
    <w:rsid w:val="0051569E"/>
    <w:rsid w:val="00546C08"/>
    <w:rsid w:val="00584F57"/>
    <w:rsid w:val="005C3BCB"/>
    <w:rsid w:val="00615F07"/>
    <w:rsid w:val="00617BD0"/>
    <w:rsid w:val="00621B23"/>
    <w:rsid w:val="00634D95"/>
    <w:rsid w:val="00646363"/>
    <w:rsid w:val="00651C9B"/>
    <w:rsid w:val="00674ADC"/>
    <w:rsid w:val="006B3FF0"/>
    <w:rsid w:val="006F4F1E"/>
    <w:rsid w:val="007053DE"/>
    <w:rsid w:val="00726022"/>
    <w:rsid w:val="00730E42"/>
    <w:rsid w:val="0073352F"/>
    <w:rsid w:val="007376FB"/>
    <w:rsid w:val="00746347"/>
    <w:rsid w:val="0076368D"/>
    <w:rsid w:val="007A28E9"/>
    <w:rsid w:val="007C5756"/>
    <w:rsid w:val="007F4DC7"/>
    <w:rsid w:val="00816C2C"/>
    <w:rsid w:val="00824473"/>
    <w:rsid w:val="008261BD"/>
    <w:rsid w:val="00843F1C"/>
    <w:rsid w:val="008441DC"/>
    <w:rsid w:val="00855750"/>
    <w:rsid w:val="00862B2B"/>
    <w:rsid w:val="00876C47"/>
    <w:rsid w:val="008A5031"/>
    <w:rsid w:val="008A6FD7"/>
    <w:rsid w:val="008F29DD"/>
    <w:rsid w:val="0091166E"/>
    <w:rsid w:val="009337AB"/>
    <w:rsid w:val="00997EA3"/>
    <w:rsid w:val="009B7DF1"/>
    <w:rsid w:val="009D2579"/>
    <w:rsid w:val="00A052C1"/>
    <w:rsid w:val="00A30900"/>
    <w:rsid w:val="00A36E77"/>
    <w:rsid w:val="00A668ED"/>
    <w:rsid w:val="00A7716D"/>
    <w:rsid w:val="00A97D52"/>
    <w:rsid w:val="00AA286B"/>
    <w:rsid w:val="00AA2C92"/>
    <w:rsid w:val="00AA4985"/>
    <w:rsid w:val="00AB4D51"/>
    <w:rsid w:val="00AC0836"/>
    <w:rsid w:val="00AC4958"/>
    <w:rsid w:val="00AE27C2"/>
    <w:rsid w:val="00AF1EB3"/>
    <w:rsid w:val="00B268CA"/>
    <w:rsid w:val="00B4674F"/>
    <w:rsid w:val="00B80869"/>
    <w:rsid w:val="00B87E25"/>
    <w:rsid w:val="00BB2A02"/>
    <w:rsid w:val="00BE71C0"/>
    <w:rsid w:val="00BF18E3"/>
    <w:rsid w:val="00C259EC"/>
    <w:rsid w:val="00C51726"/>
    <w:rsid w:val="00C5537D"/>
    <w:rsid w:val="00C63544"/>
    <w:rsid w:val="00C63A85"/>
    <w:rsid w:val="00C64E13"/>
    <w:rsid w:val="00CA1AB5"/>
    <w:rsid w:val="00CD1A8B"/>
    <w:rsid w:val="00D17D43"/>
    <w:rsid w:val="00D30877"/>
    <w:rsid w:val="00D84461"/>
    <w:rsid w:val="00DA206F"/>
    <w:rsid w:val="00DC4676"/>
    <w:rsid w:val="00DD7FAB"/>
    <w:rsid w:val="00DE7B13"/>
    <w:rsid w:val="00DF6EB2"/>
    <w:rsid w:val="00E03AA6"/>
    <w:rsid w:val="00E05FD3"/>
    <w:rsid w:val="00E17674"/>
    <w:rsid w:val="00E519F6"/>
    <w:rsid w:val="00E74350"/>
    <w:rsid w:val="00E80476"/>
    <w:rsid w:val="00EC34BD"/>
    <w:rsid w:val="00EE3238"/>
    <w:rsid w:val="00EF0461"/>
    <w:rsid w:val="00F34C4F"/>
    <w:rsid w:val="00F5575C"/>
    <w:rsid w:val="00F71736"/>
    <w:rsid w:val="00F76231"/>
    <w:rsid w:val="00FF5F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5AE412"/>
  <w15:docId w15:val="{82FB25BD-A092-4DA8-ABB9-DF925211A1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4350"/>
    <w:rPr>
      <w:rFonts w:ascii="Trebuchet MS" w:hAnsi="Trebuchet MS"/>
      <w:sz w:val="24"/>
    </w:rPr>
  </w:style>
  <w:style w:type="paragraph" w:styleId="Heading1">
    <w:name w:val="heading 1"/>
    <w:basedOn w:val="Normal"/>
    <w:next w:val="Normal"/>
    <w:qFormat/>
    <w:rsid w:val="00F76231"/>
    <w:pPr>
      <w:keepNext/>
      <w:tabs>
        <w:tab w:val="left" w:pos="-2430"/>
        <w:tab w:val="left" w:pos="-2250"/>
        <w:tab w:val="left" w:pos="720"/>
        <w:tab w:val="left" w:pos="1800"/>
      </w:tabs>
      <w:outlineLvl w:val="0"/>
    </w:pPr>
    <w:rPr>
      <w:b/>
      <w:u w:val="single"/>
    </w:rPr>
  </w:style>
  <w:style w:type="paragraph" w:styleId="Heading2">
    <w:name w:val="heading 2"/>
    <w:basedOn w:val="Normal"/>
    <w:next w:val="Normal"/>
    <w:qFormat/>
    <w:rsid w:val="00816C2C"/>
    <w:pPr>
      <w:outlineLvl w:val="1"/>
    </w:pPr>
  </w:style>
  <w:style w:type="paragraph" w:styleId="Heading3">
    <w:name w:val="heading 3"/>
    <w:basedOn w:val="Normal"/>
    <w:next w:val="Normal"/>
    <w:qFormat/>
    <w:pPr>
      <w:keepNext/>
      <w:tabs>
        <w:tab w:val="left" w:pos="-2430"/>
        <w:tab w:val="left" w:pos="-2250"/>
        <w:tab w:val="num" w:pos="720"/>
        <w:tab w:val="left" w:pos="1080"/>
      </w:tabs>
      <w:ind w:left="1080" w:hanging="360"/>
      <w:outlineLvl w:val="2"/>
    </w:pPr>
    <w:rPr>
      <w:b/>
    </w:rPr>
  </w:style>
  <w:style w:type="paragraph" w:styleId="Heading4">
    <w:name w:val="heading 4"/>
    <w:basedOn w:val="Normal"/>
    <w:next w:val="Normal"/>
    <w:qFormat/>
    <w:pPr>
      <w:keepNext/>
      <w:tabs>
        <w:tab w:val="left" w:pos="-2430"/>
        <w:tab w:val="left" w:pos="-2250"/>
        <w:tab w:val="left" w:pos="720"/>
        <w:tab w:val="left" w:pos="1080"/>
        <w:tab w:val="left" w:pos="1440"/>
        <w:tab w:val="left" w:pos="1800"/>
      </w:tabs>
      <w:ind w:left="360"/>
      <w:outlineLvl w:val="3"/>
    </w:pPr>
    <w:rPr>
      <w:b/>
    </w:rPr>
  </w:style>
  <w:style w:type="paragraph" w:styleId="Heading5">
    <w:name w:val="heading 5"/>
    <w:basedOn w:val="Normal"/>
    <w:next w:val="Normal"/>
    <w:qFormat/>
    <w:pPr>
      <w:keepNext/>
      <w:tabs>
        <w:tab w:val="left" w:pos="-2430"/>
        <w:tab w:val="left" w:pos="-2250"/>
        <w:tab w:val="left" w:pos="450"/>
        <w:tab w:val="left" w:pos="810"/>
        <w:tab w:val="left" w:pos="1080"/>
        <w:tab w:val="left" w:pos="1440"/>
        <w:tab w:val="left" w:pos="1800"/>
      </w:tabs>
      <w:jc w:val="center"/>
      <w:outlineLvl w:val="4"/>
    </w:pPr>
    <w:rPr>
      <w:b/>
    </w:rPr>
  </w:style>
  <w:style w:type="paragraph" w:styleId="Heading6">
    <w:name w:val="heading 6"/>
    <w:basedOn w:val="Normal"/>
    <w:next w:val="Normal"/>
    <w:qFormat/>
    <w:pPr>
      <w:keepNext/>
      <w:jc w:val="center"/>
      <w:outlineLvl w:val="5"/>
    </w:pPr>
    <w:rPr>
      <w:b/>
    </w:rPr>
  </w:style>
  <w:style w:type="paragraph" w:styleId="Heading7">
    <w:name w:val="heading 7"/>
    <w:basedOn w:val="Normal"/>
    <w:next w:val="Normal"/>
    <w:qFormat/>
    <w:pPr>
      <w:keepNext/>
      <w:jc w:val="center"/>
      <w:outlineLvl w:val="6"/>
    </w:pPr>
    <w:rPr>
      <w:b/>
      <w:sz w:val="20"/>
    </w:rPr>
  </w:style>
  <w:style w:type="paragraph" w:styleId="Heading8">
    <w:name w:val="heading 8"/>
    <w:basedOn w:val="Normal"/>
    <w:next w:val="Normal"/>
    <w:qFormat/>
    <w:pPr>
      <w:keepNext/>
      <w:numPr>
        <w:numId w:val="1"/>
      </w:numPr>
      <w:tabs>
        <w:tab w:val="left" w:pos="-2430"/>
        <w:tab w:val="left" w:pos="-2250"/>
        <w:tab w:val="left" w:pos="360"/>
        <w:tab w:val="num" w:pos="720"/>
        <w:tab w:val="num" w:pos="1080"/>
      </w:tabs>
      <w:ind w:hanging="1080"/>
      <w:outlineLvl w:val="7"/>
    </w:pPr>
    <w:rPr>
      <w:b/>
    </w:rPr>
  </w:style>
  <w:style w:type="paragraph" w:styleId="Heading9">
    <w:name w:val="heading 9"/>
    <w:basedOn w:val="Normal"/>
    <w:next w:val="Normal"/>
    <w:qFormat/>
    <w:pPr>
      <w:keepNext/>
      <w:ind w:left="720"/>
      <w:outlineLvl w:val="8"/>
    </w:pPr>
    <w:rPr>
      <w:smallCaps/>
      <w:sz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Subtitle"/>
    <w:next w:val="Normal"/>
    <w:link w:val="TitleChar"/>
    <w:rsid w:val="007376FB"/>
    <w:rPr>
      <w:sz w:val="48"/>
    </w:rPr>
  </w:style>
  <w:style w:type="paragraph" w:styleId="BodyText2">
    <w:name w:val="Body Text 2"/>
    <w:basedOn w:val="Normal"/>
    <w:pPr>
      <w:tabs>
        <w:tab w:val="left" w:pos="-2430"/>
        <w:tab w:val="left" w:pos="-2250"/>
        <w:tab w:val="left" w:pos="0"/>
      </w:tabs>
      <w:jc w:val="both"/>
    </w:pPr>
  </w:style>
  <w:style w:type="paragraph" w:styleId="BodyTextIndent2">
    <w:name w:val="Body Text Indent 2"/>
    <w:basedOn w:val="Normal"/>
    <w:pPr>
      <w:tabs>
        <w:tab w:val="left" w:pos="-2430"/>
        <w:tab w:val="left" w:pos="-2250"/>
        <w:tab w:val="left" w:pos="720"/>
        <w:tab w:val="left" w:pos="1440"/>
        <w:tab w:val="left" w:pos="1800"/>
      </w:tabs>
      <w:ind w:left="1440"/>
    </w:pPr>
  </w:style>
  <w:style w:type="paragraph" w:styleId="Header">
    <w:name w:val="header"/>
    <w:basedOn w:val="Normal"/>
    <w:pPr>
      <w:tabs>
        <w:tab w:val="center" w:pos="4320"/>
        <w:tab w:val="right" w:pos="8640"/>
      </w:tabs>
    </w:pPr>
  </w:style>
  <w:style w:type="paragraph" w:styleId="BodyTextIndent3">
    <w:name w:val="Body Text Indent 3"/>
    <w:basedOn w:val="Normal"/>
    <w:pPr>
      <w:tabs>
        <w:tab w:val="left" w:pos="-900"/>
      </w:tabs>
      <w:ind w:left="990" w:hanging="360"/>
    </w:pPr>
    <w:rPr>
      <w:smallCaps/>
      <w:sz w:val="20"/>
    </w:r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paragraph" w:styleId="DocumentMap">
    <w:name w:val="Document Map"/>
    <w:basedOn w:val="Normal"/>
    <w:semiHidden/>
    <w:pPr>
      <w:shd w:val="clear" w:color="auto" w:fill="000080"/>
    </w:pPr>
    <w:rPr>
      <w:rFonts w:ascii="Tahoma" w:hAnsi="Tahoma"/>
    </w:rPr>
  </w:style>
  <w:style w:type="paragraph" w:styleId="EnvelopeAddress">
    <w:name w:val="envelope address"/>
    <w:basedOn w:val="Normal"/>
    <w:pPr>
      <w:framePr w:w="7920" w:h="1980" w:hRule="exact" w:hSpace="180" w:wrap="auto" w:hAnchor="page" w:xAlign="center" w:yAlign="bottom"/>
      <w:ind w:left="2880"/>
    </w:pPr>
    <w:rPr>
      <w:rFonts w:ascii="Comic Sans MS" w:hAnsi="Comic Sans MS"/>
    </w:rPr>
  </w:style>
  <w:style w:type="character" w:styleId="Hyperlink">
    <w:name w:val="Hyperlink"/>
    <w:basedOn w:val="DefaultParagraphFont"/>
    <w:rPr>
      <w:color w:val="0000FF"/>
      <w:u w:val="single"/>
    </w:rPr>
  </w:style>
  <w:style w:type="paragraph" w:styleId="BodyText">
    <w:name w:val="Body Text"/>
    <w:basedOn w:val="Normal"/>
    <w:link w:val="BodyTextChar"/>
    <w:rsid w:val="00DD7FAB"/>
    <w:rPr>
      <w:szCs w:val="24"/>
    </w:rPr>
  </w:style>
  <w:style w:type="paragraph" w:styleId="BodyTextIndent">
    <w:name w:val="Body Text Indent"/>
    <w:basedOn w:val="Normal"/>
    <w:rsid w:val="00BB2A02"/>
    <w:pPr>
      <w:tabs>
        <w:tab w:val="left" w:pos="-2430"/>
        <w:tab w:val="left" w:pos="-2250"/>
        <w:tab w:val="left" w:pos="-2160"/>
        <w:tab w:val="left" w:pos="-1980"/>
        <w:tab w:val="left" w:pos="-1800"/>
        <w:tab w:val="left" w:pos="2790"/>
      </w:tabs>
      <w:ind w:left="2880" w:hanging="1800"/>
    </w:pPr>
    <w:rPr>
      <w:szCs w:val="24"/>
    </w:rPr>
  </w:style>
  <w:style w:type="paragraph" w:styleId="BalloonText">
    <w:name w:val="Balloon Text"/>
    <w:basedOn w:val="Normal"/>
    <w:semiHidden/>
    <w:rPr>
      <w:rFonts w:ascii="Tahoma" w:hAnsi="Tahoma" w:cs="Tahoma"/>
      <w:sz w:val="16"/>
      <w:szCs w:val="16"/>
    </w:rPr>
  </w:style>
  <w:style w:type="table" w:styleId="TableGrid">
    <w:name w:val="Table Grid"/>
    <w:basedOn w:val="TableNormal"/>
    <w:rsid w:val="00414E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semiHidden/>
    <w:unhideWhenUsed/>
    <w:rsid w:val="00962773"/>
    <w:rPr>
      <w:sz w:val="16"/>
      <w:szCs w:val="16"/>
    </w:rPr>
  </w:style>
  <w:style w:type="paragraph" w:styleId="CommentText">
    <w:name w:val="annotation text"/>
    <w:basedOn w:val="Normal"/>
    <w:link w:val="CommentTextChar"/>
    <w:unhideWhenUsed/>
    <w:rsid w:val="00962773"/>
    <w:rPr>
      <w:sz w:val="20"/>
    </w:rPr>
  </w:style>
  <w:style w:type="character" w:customStyle="1" w:styleId="CommentTextChar">
    <w:name w:val="Comment Text Char"/>
    <w:basedOn w:val="DefaultParagraphFont"/>
    <w:link w:val="CommentText"/>
    <w:rsid w:val="00962773"/>
    <w:rPr>
      <w:rFonts w:ascii="Arial" w:hAnsi="Arial"/>
    </w:rPr>
  </w:style>
  <w:style w:type="paragraph" w:styleId="CommentSubject">
    <w:name w:val="annotation subject"/>
    <w:basedOn w:val="CommentText"/>
    <w:next w:val="CommentText"/>
    <w:link w:val="CommentSubjectChar"/>
    <w:semiHidden/>
    <w:unhideWhenUsed/>
    <w:rsid w:val="00962773"/>
    <w:rPr>
      <w:b/>
      <w:bCs/>
    </w:rPr>
  </w:style>
  <w:style w:type="character" w:customStyle="1" w:styleId="CommentSubjectChar">
    <w:name w:val="Comment Subject Char"/>
    <w:basedOn w:val="CommentTextChar"/>
    <w:link w:val="CommentSubject"/>
    <w:semiHidden/>
    <w:rsid w:val="00962773"/>
    <w:rPr>
      <w:rFonts w:ascii="Arial" w:hAnsi="Arial"/>
      <w:b/>
      <w:bCs/>
    </w:rPr>
  </w:style>
  <w:style w:type="character" w:customStyle="1" w:styleId="ssparacontent">
    <w:name w:val="ss_paracontent"/>
    <w:basedOn w:val="DefaultParagraphFont"/>
    <w:rsid w:val="007B11A9"/>
  </w:style>
  <w:style w:type="paragraph" w:styleId="Subtitle">
    <w:name w:val="Subtitle"/>
    <w:basedOn w:val="Normal"/>
    <w:next w:val="Normal"/>
    <w:rsid w:val="007376FB"/>
    <w:pPr>
      <w:keepNext/>
      <w:keepLines/>
      <w:tabs>
        <w:tab w:val="left" w:pos="1914"/>
      </w:tabs>
      <w:spacing w:before="120" w:after="120"/>
      <w:ind w:left="39" w:hanging="360"/>
      <w:jc w:val="center"/>
    </w:pPr>
    <w:rPr>
      <w:sz w:val="32"/>
      <w:szCs w:val="72"/>
    </w:rPr>
  </w:style>
  <w:style w:type="table" w:customStyle="1" w:styleId="a">
    <w:basedOn w:val="TableNormal"/>
    <w:tblPr>
      <w:tblStyleRowBandSize w:val="1"/>
      <w:tblStyleColBandSize w:val="1"/>
      <w:tblCellMar>
        <w:top w:w="15" w:type="dxa"/>
        <w:left w:w="15" w:type="dxa"/>
        <w:bottom w:w="15" w:type="dxa"/>
        <w:right w:w="15" w:type="dxa"/>
      </w:tblCellMar>
    </w:tblPr>
  </w:style>
  <w:style w:type="table" w:customStyle="1" w:styleId="a0">
    <w:basedOn w:val="TableNormal"/>
    <w:tblPr>
      <w:tblStyleRowBandSize w:val="1"/>
      <w:tblStyleColBandSize w:val="1"/>
      <w:tblCellMar>
        <w:top w:w="15" w:type="dxa"/>
        <w:left w:w="15" w:type="dxa"/>
        <w:bottom w:w="15" w:type="dxa"/>
        <w:right w:w="15" w:type="dxa"/>
      </w:tblCellMar>
    </w:tblPr>
  </w:style>
  <w:style w:type="table" w:customStyle="1" w:styleId="a1">
    <w:basedOn w:val="TableNormal"/>
    <w:tblPr>
      <w:tblStyleRowBandSize w:val="1"/>
      <w:tblStyleColBandSize w:val="1"/>
      <w:tblCellMar>
        <w:top w:w="15" w:type="dxa"/>
        <w:left w:w="15" w:type="dxa"/>
        <w:bottom w:w="15" w:type="dxa"/>
        <w:right w:w="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top w:w="15" w:type="dxa"/>
        <w:left w:w="15" w:type="dxa"/>
        <w:bottom w:w="15" w:type="dxa"/>
        <w:right w:w="15" w:type="dxa"/>
      </w:tblCellMar>
    </w:tblPr>
  </w:style>
  <w:style w:type="table" w:customStyle="1" w:styleId="a4">
    <w:basedOn w:val="TableNormal"/>
    <w:tblPr>
      <w:tblStyleRowBandSize w:val="1"/>
      <w:tblStyleColBandSize w:val="1"/>
      <w:tblCellMar>
        <w:top w:w="15" w:type="dxa"/>
        <w:left w:w="15" w:type="dxa"/>
        <w:bottom w:w="15" w:type="dxa"/>
        <w:right w:w="15" w:type="dxa"/>
      </w:tblCellMar>
    </w:tblPr>
  </w:style>
  <w:style w:type="table" w:customStyle="1" w:styleId="a5">
    <w:basedOn w:val="TableNormal"/>
    <w:tblPr>
      <w:tblStyleRowBandSize w:val="1"/>
      <w:tblStyleColBandSize w:val="1"/>
      <w:tblCellMar>
        <w:top w:w="15" w:type="dxa"/>
        <w:left w:w="15" w:type="dxa"/>
        <w:bottom w:w="15" w:type="dxa"/>
        <w:right w:w="15" w:type="dxa"/>
      </w:tblCellMar>
    </w:tblPr>
  </w:style>
  <w:style w:type="table" w:customStyle="1" w:styleId="a6">
    <w:basedOn w:val="TableNormal"/>
    <w:tblPr>
      <w:tblStyleRowBandSize w:val="1"/>
      <w:tblStyleColBandSize w:val="1"/>
      <w:tblCellMar>
        <w:top w:w="15" w:type="dxa"/>
        <w:left w:w="15" w:type="dxa"/>
        <w:bottom w:w="15" w:type="dxa"/>
        <w:right w:w="15" w:type="dxa"/>
      </w:tblCellMar>
    </w:tblPr>
  </w:style>
  <w:style w:type="character" w:customStyle="1" w:styleId="FooterChar">
    <w:name w:val="Footer Char"/>
    <w:basedOn w:val="DefaultParagraphFont"/>
    <w:link w:val="Footer"/>
    <w:uiPriority w:val="99"/>
    <w:rsid w:val="00181352"/>
    <w:rPr>
      <w:sz w:val="24"/>
    </w:rPr>
  </w:style>
  <w:style w:type="table" w:customStyle="1" w:styleId="a7">
    <w:basedOn w:val="TableNormal"/>
    <w:tblPr>
      <w:tblStyleRowBandSize w:val="1"/>
      <w:tblStyleColBandSize w:val="1"/>
      <w:tblCellMar>
        <w:top w:w="15" w:type="dxa"/>
        <w:left w:w="15" w:type="dxa"/>
        <w:bottom w:w="15" w:type="dxa"/>
        <w:right w:w="15" w:type="dxa"/>
      </w:tblCellMar>
    </w:tblPr>
  </w:style>
  <w:style w:type="table" w:customStyle="1" w:styleId="a8">
    <w:basedOn w:val="TableNormal"/>
    <w:tblPr>
      <w:tblStyleRowBandSize w:val="1"/>
      <w:tblStyleColBandSize w:val="1"/>
      <w:tblCellMar>
        <w:top w:w="15" w:type="dxa"/>
        <w:left w:w="15" w:type="dxa"/>
        <w:bottom w:w="15" w:type="dxa"/>
        <w:right w:w="15" w:type="dxa"/>
      </w:tblCellMar>
    </w:tblPr>
  </w:style>
  <w:style w:type="table" w:customStyle="1" w:styleId="a9">
    <w:basedOn w:val="TableNormal"/>
    <w:tblPr>
      <w:tblStyleRowBandSize w:val="1"/>
      <w:tblStyleColBandSize w:val="1"/>
      <w:tblCellMar>
        <w:top w:w="15" w:type="dxa"/>
        <w:left w:w="15" w:type="dxa"/>
        <w:bottom w:w="15" w:type="dxa"/>
        <w:right w:w="15" w:type="dxa"/>
      </w:tblCellMar>
    </w:tblPr>
  </w:style>
  <w:style w:type="table" w:customStyle="1" w:styleId="aa">
    <w:basedOn w:val="TableNormal"/>
    <w:tblPr>
      <w:tblStyleRowBandSize w:val="1"/>
      <w:tblStyleColBandSize w:val="1"/>
      <w:tblCellMar>
        <w:top w:w="15" w:type="dxa"/>
        <w:left w:w="15" w:type="dxa"/>
        <w:bottom w:w="15" w:type="dxa"/>
        <w:right w:w="15" w:type="dxa"/>
      </w:tblCellMar>
    </w:tblPr>
  </w:style>
  <w:style w:type="table" w:customStyle="1" w:styleId="ab">
    <w:basedOn w:val="TableNormal"/>
    <w:tblPr>
      <w:tblStyleRowBandSize w:val="1"/>
      <w:tblStyleColBandSize w:val="1"/>
      <w:tblCellMar>
        <w:top w:w="15" w:type="dxa"/>
        <w:left w:w="15" w:type="dxa"/>
        <w:bottom w:w="15" w:type="dxa"/>
        <w:right w:w="15" w:type="dxa"/>
      </w:tblCellMar>
    </w:tblPr>
  </w:style>
  <w:style w:type="table" w:customStyle="1" w:styleId="ac">
    <w:basedOn w:val="TableNormal"/>
    <w:tblPr>
      <w:tblStyleRowBandSize w:val="1"/>
      <w:tblStyleColBandSize w:val="1"/>
      <w:tblCellMar>
        <w:top w:w="15" w:type="dxa"/>
        <w:left w:w="15" w:type="dxa"/>
        <w:bottom w:w="15" w:type="dxa"/>
        <w:right w:w="15" w:type="dxa"/>
      </w:tblCellMar>
    </w:tblPr>
  </w:style>
  <w:style w:type="table" w:customStyle="1" w:styleId="ad">
    <w:basedOn w:val="TableNormal"/>
    <w:tblPr>
      <w:tblStyleRowBandSize w:val="1"/>
      <w:tblStyleColBandSize w:val="1"/>
      <w:tblCellMar>
        <w:top w:w="15" w:type="dxa"/>
        <w:left w:w="15" w:type="dxa"/>
        <w:bottom w:w="15" w:type="dxa"/>
        <w:right w:w="15" w:type="dxa"/>
      </w:tblCellMar>
    </w:tblPr>
  </w:style>
  <w:style w:type="table" w:customStyle="1" w:styleId="ae">
    <w:basedOn w:val="TableNormal"/>
    <w:tblPr>
      <w:tblStyleRowBandSize w:val="1"/>
      <w:tblStyleColBandSize w:val="1"/>
      <w:tblCellMar>
        <w:top w:w="15" w:type="dxa"/>
        <w:left w:w="15" w:type="dxa"/>
        <w:bottom w:w="15" w:type="dxa"/>
        <w:right w:w="15" w:type="dxa"/>
      </w:tblCellMar>
    </w:tblPr>
  </w:style>
  <w:style w:type="paragraph" w:styleId="ListParagraph">
    <w:name w:val="List Paragraph"/>
    <w:basedOn w:val="Normal"/>
    <w:uiPriority w:val="1"/>
    <w:qFormat/>
    <w:rsid w:val="00F76231"/>
    <w:pPr>
      <w:numPr>
        <w:numId w:val="2"/>
      </w:numPr>
      <w:spacing w:before="200" w:after="200"/>
    </w:pPr>
    <w:rPr>
      <w:rFonts w:eastAsia="Calibri" w:cs="Calibri"/>
      <w:color w:val="000000"/>
      <w:szCs w:val="24"/>
    </w:rPr>
  </w:style>
  <w:style w:type="paragraph" w:styleId="NormalWeb">
    <w:name w:val="Normal (Web)"/>
    <w:basedOn w:val="Normal"/>
    <w:uiPriority w:val="99"/>
    <w:semiHidden/>
    <w:unhideWhenUsed/>
    <w:rsid w:val="00843F1C"/>
    <w:pPr>
      <w:spacing w:before="100" w:beforeAutospacing="1" w:after="100" w:afterAutospacing="1"/>
    </w:pPr>
    <w:rPr>
      <w:rFonts w:ascii="Times New Roman" w:eastAsia="Times New Roman" w:hAnsi="Times New Roman" w:cs="Times New Roman"/>
      <w:szCs w:val="24"/>
    </w:rPr>
  </w:style>
  <w:style w:type="paragraph" w:styleId="Revision">
    <w:name w:val="Revision"/>
    <w:hidden/>
    <w:uiPriority w:val="99"/>
    <w:semiHidden/>
    <w:rsid w:val="00C5537D"/>
  </w:style>
  <w:style w:type="paragraph" w:customStyle="1" w:styleId="LeftJustifyField">
    <w:name w:val="Left Justify Field"/>
    <w:basedOn w:val="Normal"/>
    <w:link w:val="LeftJustifyFieldChar"/>
    <w:qFormat/>
    <w:rsid w:val="00C5537D"/>
    <w:pPr>
      <w:jc w:val="both"/>
    </w:pPr>
    <w:rPr>
      <w:rFonts w:eastAsia="Times New Roman" w:cs="Times New Roman"/>
      <w:spacing w:val="-3"/>
      <w:szCs w:val="20"/>
      <w:u w:val="single"/>
    </w:rPr>
  </w:style>
  <w:style w:type="character" w:customStyle="1" w:styleId="LeftJustifyFieldChar">
    <w:name w:val="Left Justify Field Char"/>
    <w:basedOn w:val="DefaultParagraphFont"/>
    <w:link w:val="LeftJustifyField"/>
    <w:rsid w:val="00C5537D"/>
    <w:rPr>
      <w:rFonts w:ascii="Trebuchet MS" w:eastAsia="Times New Roman" w:hAnsi="Trebuchet MS" w:cs="Times New Roman"/>
      <w:spacing w:val="-3"/>
      <w:sz w:val="24"/>
      <w:szCs w:val="20"/>
      <w:u w:val="single"/>
    </w:rPr>
  </w:style>
  <w:style w:type="paragraph" w:customStyle="1" w:styleId="Subtitle1">
    <w:name w:val="Subtitle1"/>
    <w:basedOn w:val="Title"/>
    <w:link w:val="SubTitleChar"/>
    <w:qFormat/>
    <w:rsid w:val="00C5537D"/>
    <w:rPr>
      <w:sz w:val="24"/>
    </w:rPr>
  </w:style>
  <w:style w:type="character" w:customStyle="1" w:styleId="TitleChar">
    <w:name w:val="Title Char"/>
    <w:basedOn w:val="DefaultParagraphFont"/>
    <w:link w:val="Title"/>
    <w:rsid w:val="007376FB"/>
    <w:rPr>
      <w:rFonts w:ascii="Trebuchet MS" w:eastAsia="Georgia" w:hAnsi="Trebuchet MS" w:cs="Georgia"/>
      <w:b/>
      <w:sz w:val="48"/>
      <w:szCs w:val="48"/>
    </w:rPr>
  </w:style>
  <w:style w:type="character" w:customStyle="1" w:styleId="SubTitleChar">
    <w:name w:val="SubTitle Char"/>
    <w:basedOn w:val="TitleChar"/>
    <w:link w:val="Subtitle1"/>
    <w:rsid w:val="00C5537D"/>
    <w:rPr>
      <w:rFonts w:ascii="Trebuchet MS" w:eastAsia="Georgia" w:hAnsi="Trebuchet MS" w:cs="Georgia"/>
      <w:b/>
      <w:sz w:val="24"/>
      <w:szCs w:val="72"/>
    </w:rPr>
  </w:style>
  <w:style w:type="character" w:styleId="IntenseEmphasis">
    <w:name w:val="Intense Emphasis"/>
    <w:basedOn w:val="DefaultParagraphFont"/>
    <w:uiPriority w:val="21"/>
    <w:qFormat/>
    <w:rsid w:val="00816C2C"/>
    <w:rPr>
      <w:i/>
      <w:iCs/>
      <w:color w:val="4F81BD" w:themeColor="accent1"/>
    </w:rPr>
  </w:style>
  <w:style w:type="paragraph" w:customStyle="1" w:styleId="Instructions-Texttoinsert">
    <w:name w:val="Instructions-Text to insert"/>
    <w:basedOn w:val="Normal"/>
    <w:link w:val="Instructions-TexttoinsertChar"/>
    <w:autoRedefine/>
    <w:qFormat/>
    <w:rsid w:val="00746347"/>
  </w:style>
  <w:style w:type="character" w:customStyle="1" w:styleId="Instructions-TexttoinsertChar">
    <w:name w:val="Instructions-Text to insert Char"/>
    <w:basedOn w:val="DefaultParagraphFont"/>
    <w:link w:val="Instructions-Texttoinsert"/>
    <w:rsid w:val="00746347"/>
    <w:rPr>
      <w:rFonts w:ascii="Trebuchet MS" w:hAnsi="Trebuchet MS"/>
      <w:sz w:val="24"/>
    </w:rPr>
  </w:style>
  <w:style w:type="paragraph" w:customStyle="1" w:styleId="ContactInformation">
    <w:name w:val="Contact Information"/>
    <w:basedOn w:val="Normal"/>
    <w:qFormat/>
    <w:rsid w:val="008441DC"/>
    <w:pPr>
      <w:widowControl w:val="0"/>
      <w:tabs>
        <w:tab w:val="left" w:pos="2880"/>
        <w:tab w:val="left" w:pos="9339"/>
      </w:tabs>
      <w:autoSpaceDE w:val="0"/>
      <w:autoSpaceDN w:val="0"/>
      <w:spacing w:line="249" w:lineRule="auto"/>
      <w:ind w:left="720"/>
      <w:jc w:val="both"/>
    </w:pPr>
    <w:rPr>
      <w:rFonts w:eastAsia="Calibri" w:cs="Calibri"/>
      <w:color w:val="548DD4" w:themeColor="text2" w:themeTint="99"/>
      <w:szCs w:val="24"/>
    </w:rPr>
  </w:style>
  <w:style w:type="character" w:customStyle="1" w:styleId="BodyTextChar">
    <w:name w:val="Body Text Char"/>
    <w:basedOn w:val="DefaultParagraphFont"/>
    <w:link w:val="BodyText"/>
    <w:rsid w:val="00EE3238"/>
    <w:rPr>
      <w:rFonts w:ascii="Trebuchet MS" w:hAnsi="Trebuchet M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689206">
      <w:bodyDiv w:val="1"/>
      <w:marLeft w:val="0"/>
      <w:marRight w:val="0"/>
      <w:marTop w:val="0"/>
      <w:marBottom w:val="0"/>
      <w:divBdr>
        <w:top w:val="none" w:sz="0" w:space="0" w:color="auto"/>
        <w:left w:val="none" w:sz="0" w:space="0" w:color="auto"/>
        <w:bottom w:val="none" w:sz="0" w:space="0" w:color="auto"/>
        <w:right w:val="none" w:sz="0" w:space="0" w:color="auto"/>
      </w:divBdr>
    </w:div>
    <w:div w:id="279455765">
      <w:bodyDiv w:val="1"/>
      <w:marLeft w:val="0"/>
      <w:marRight w:val="0"/>
      <w:marTop w:val="0"/>
      <w:marBottom w:val="0"/>
      <w:divBdr>
        <w:top w:val="none" w:sz="0" w:space="0" w:color="auto"/>
        <w:left w:val="none" w:sz="0" w:space="0" w:color="auto"/>
        <w:bottom w:val="none" w:sz="0" w:space="0" w:color="auto"/>
        <w:right w:val="none" w:sz="0" w:space="0" w:color="auto"/>
      </w:divBdr>
      <w:divsChild>
        <w:div w:id="1459951116">
          <w:marLeft w:val="0"/>
          <w:marRight w:val="0"/>
          <w:marTop w:val="0"/>
          <w:marBottom w:val="0"/>
          <w:divBdr>
            <w:top w:val="none" w:sz="0" w:space="0" w:color="auto"/>
            <w:left w:val="none" w:sz="0" w:space="0" w:color="auto"/>
            <w:bottom w:val="none" w:sz="0" w:space="0" w:color="auto"/>
            <w:right w:val="none" w:sz="0" w:space="0" w:color="auto"/>
          </w:divBdr>
          <w:divsChild>
            <w:div w:id="1098059416">
              <w:marLeft w:val="0"/>
              <w:marRight w:val="0"/>
              <w:marTop w:val="0"/>
              <w:marBottom w:val="0"/>
              <w:divBdr>
                <w:top w:val="none" w:sz="0" w:space="0" w:color="auto"/>
                <w:left w:val="none" w:sz="0" w:space="0" w:color="auto"/>
                <w:bottom w:val="none" w:sz="0" w:space="0" w:color="auto"/>
                <w:right w:val="none" w:sz="0" w:space="0" w:color="auto"/>
              </w:divBdr>
              <w:divsChild>
                <w:div w:id="423457898">
                  <w:marLeft w:val="0"/>
                  <w:marRight w:val="0"/>
                  <w:marTop w:val="0"/>
                  <w:marBottom w:val="0"/>
                  <w:divBdr>
                    <w:top w:val="none" w:sz="0" w:space="0" w:color="auto"/>
                    <w:left w:val="none" w:sz="0" w:space="0" w:color="auto"/>
                    <w:bottom w:val="none" w:sz="0" w:space="0" w:color="auto"/>
                    <w:right w:val="none" w:sz="0" w:space="0" w:color="auto"/>
                  </w:divBdr>
                  <w:divsChild>
                    <w:div w:id="200824427">
                      <w:marLeft w:val="0"/>
                      <w:marRight w:val="0"/>
                      <w:marTop w:val="0"/>
                      <w:marBottom w:val="0"/>
                      <w:divBdr>
                        <w:top w:val="none" w:sz="0" w:space="0" w:color="auto"/>
                        <w:left w:val="none" w:sz="0" w:space="0" w:color="auto"/>
                        <w:bottom w:val="none" w:sz="0" w:space="0" w:color="auto"/>
                        <w:right w:val="none" w:sz="0" w:space="0" w:color="auto"/>
                      </w:divBdr>
                    </w:div>
                    <w:div w:id="1754546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3896479">
          <w:marLeft w:val="0"/>
          <w:marRight w:val="0"/>
          <w:marTop w:val="0"/>
          <w:marBottom w:val="0"/>
          <w:divBdr>
            <w:top w:val="none" w:sz="0" w:space="0" w:color="auto"/>
            <w:left w:val="none" w:sz="0" w:space="0" w:color="auto"/>
            <w:bottom w:val="none" w:sz="0" w:space="0" w:color="auto"/>
            <w:right w:val="none" w:sz="0" w:space="0" w:color="auto"/>
          </w:divBdr>
          <w:divsChild>
            <w:div w:id="2065063812">
              <w:marLeft w:val="0"/>
              <w:marRight w:val="0"/>
              <w:marTop w:val="0"/>
              <w:marBottom w:val="0"/>
              <w:divBdr>
                <w:top w:val="none" w:sz="0" w:space="0" w:color="auto"/>
                <w:left w:val="none" w:sz="0" w:space="0" w:color="auto"/>
                <w:bottom w:val="none" w:sz="0" w:space="0" w:color="auto"/>
                <w:right w:val="none" w:sz="0" w:space="0" w:color="auto"/>
              </w:divBdr>
              <w:divsChild>
                <w:div w:id="61416277">
                  <w:marLeft w:val="0"/>
                  <w:marRight w:val="0"/>
                  <w:marTop w:val="0"/>
                  <w:marBottom w:val="0"/>
                  <w:divBdr>
                    <w:top w:val="none" w:sz="0" w:space="0" w:color="auto"/>
                    <w:left w:val="none" w:sz="0" w:space="0" w:color="auto"/>
                    <w:bottom w:val="none" w:sz="0" w:space="0" w:color="auto"/>
                    <w:right w:val="none" w:sz="0" w:space="0" w:color="auto"/>
                  </w:divBdr>
                  <w:divsChild>
                    <w:div w:id="1516115809">
                      <w:marLeft w:val="0"/>
                      <w:marRight w:val="0"/>
                      <w:marTop w:val="0"/>
                      <w:marBottom w:val="0"/>
                      <w:divBdr>
                        <w:top w:val="none" w:sz="0" w:space="0" w:color="auto"/>
                        <w:left w:val="none" w:sz="0" w:space="0" w:color="auto"/>
                        <w:bottom w:val="none" w:sz="0" w:space="0" w:color="auto"/>
                        <w:right w:val="none" w:sz="0" w:space="0" w:color="auto"/>
                      </w:divBdr>
                    </w:div>
                    <w:div w:id="328414619">
                      <w:marLeft w:val="0"/>
                      <w:marRight w:val="0"/>
                      <w:marTop w:val="0"/>
                      <w:marBottom w:val="0"/>
                      <w:divBdr>
                        <w:top w:val="none" w:sz="0" w:space="0" w:color="auto"/>
                        <w:left w:val="none" w:sz="0" w:space="0" w:color="auto"/>
                        <w:bottom w:val="none" w:sz="0" w:space="0" w:color="auto"/>
                        <w:right w:val="none" w:sz="0" w:space="0" w:color="auto"/>
                      </w:divBdr>
                      <w:divsChild>
                        <w:div w:id="1671525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3351192">
          <w:marLeft w:val="0"/>
          <w:marRight w:val="0"/>
          <w:marTop w:val="0"/>
          <w:marBottom w:val="0"/>
          <w:divBdr>
            <w:top w:val="none" w:sz="0" w:space="0" w:color="auto"/>
            <w:left w:val="none" w:sz="0" w:space="0" w:color="auto"/>
            <w:bottom w:val="none" w:sz="0" w:space="0" w:color="auto"/>
            <w:right w:val="none" w:sz="0" w:space="0" w:color="auto"/>
          </w:divBdr>
          <w:divsChild>
            <w:div w:id="92551428">
              <w:marLeft w:val="0"/>
              <w:marRight w:val="0"/>
              <w:marTop w:val="0"/>
              <w:marBottom w:val="0"/>
              <w:divBdr>
                <w:top w:val="none" w:sz="0" w:space="0" w:color="auto"/>
                <w:left w:val="none" w:sz="0" w:space="0" w:color="auto"/>
                <w:bottom w:val="none" w:sz="0" w:space="0" w:color="auto"/>
                <w:right w:val="none" w:sz="0" w:space="0" w:color="auto"/>
              </w:divBdr>
              <w:divsChild>
                <w:div w:id="1812744040">
                  <w:marLeft w:val="0"/>
                  <w:marRight w:val="0"/>
                  <w:marTop w:val="0"/>
                  <w:marBottom w:val="0"/>
                  <w:divBdr>
                    <w:top w:val="none" w:sz="0" w:space="0" w:color="auto"/>
                    <w:left w:val="none" w:sz="0" w:space="0" w:color="auto"/>
                    <w:bottom w:val="none" w:sz="0" w:space="0" w:color="auto"/>
                    <w:right w:val="none" w:sz="0" w:space="0" w:color="auto"/>
                  </w:divBdr>
                  <w:divsChild>
                    <w:div w:id="960844630">
                      <w:marLeft w:val="0"/>
                      <w:marRight w:val="0"/>
                      <w:marTop w:val="0"/>
                      <w:marBottom w:val="0"/>
                      <w:divBdr>
                        <w:top w:val="none" w:sz="0" w:space="0" w:color="auto"/>
                        <w:left w:val="none" w:sz="0" w:space="0" w:color="auto"/>
                        <w:bottom w:val="none" w:sz="0" w:space="0" w:color="auto"/>
                        <w:right w:val="none" w:sz="0" w:space="0" w:color="auto"/>
                      </w:divBdr>
                    </w:div>
                    <w:div w:id="1392651240">
                      <w:marLeft w:val="0"/>
                      <w:marRight w:val="0"/>
                      <w:marTop w:val="0"/>
                      <w:marBottom w:val="0"/>
                      <w:divBdr>
                        <w:top w:val="none" w:sz="0" w:space="0" w:color="auto"/>
                        <w:left w:val="none" w:sz="0" w:space="0" w:color="auto"/>
                        <w:bottom w:val="none" w:sz="0" w:space="0" w:color="auto"/>
                        <w:right w:val="none" w:sz="0" w:space="0" w:color="auto"/>
                      </w:divBdr>
                      <w:divsChild>
                        <w:div w:id="178934748">
                          <w:marLeft w:val="0"/>
                          <w:marRight w:val="0"/>
                          <w:marTop w:val="0"/>
                          <w:marBottom w:val="0"/>
                          <w:divBdr>
                            <w:top w:val="none" w:sz="0" w:space="0" w:color="auto"/>
                            <w:left w:val="none" w:sz="0" w:space="0" w:color="auto"/>
                            <w:bottom w:val="none" w:sz="0" w:space="0" w:color="auto"/>
                            <w:right w:val="none" w:sz="0" w:space="0" w:color="auto"/>
                          </w:divBdr>
                          <w:divsChild>
                            <w:div w:id="1454443335">
                              <w:marLeft w:val="0"/>
                              <w:marRight w:val="0"/>
                              <w:marTop w:val="0"/>
                              <w:marBottom w:val="0"/>
                              <w:divBdr>
                                <w:top w:val="none" w:sz="0" w:space="0" w:color="auto"/>
                                <w:left w:val="none" w:sz="0" w:space="0" w:color="auto"/>
                                <w:bottom w:val="none" w:sz="0" w:space="0" w:color="auto"/>
                                <w:right w:val="none" w:sz="0" w:space="0" w:color="auto"/>
                              </w:divBdr>
                              <w:divsChild>
                                <w:div w:id="826432671">
                                  <w:marLeft w:val="0"/>
                                  <w:marRight w:val="0"/>
                                  <w:marTop w:val="0"/>
                                  <w:marBottom w:val="0"/>
                                  <w:divBdr>
                                    <w:top w:val="none" w:sz="0" w:space="0" w:color="auto"/>
                                    <w:left w:val="none" w:sz="0" w:space="0" w:color="auto"/>
                                    <w:bottom w:val="none" w:sz="0" w:space="0" w:color="auto"/>
                                    <w:right w:val="none" w:sz="0" w:space="0" w:color="auto"/>
                                  </w:divBdr>
                                </w:div>
                              </w:divsChild>
                            </w:div>
                            <w:div w:id="1077242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0217138">
      <w:bodyDiv w:val="1"/>
      <w:marLeft w:val="0"/>
      <w:marRight w:val="0"/>
      <w:marTop w:val="0"/>
      <w:marBottom w:val="0"/>
      <w:divBdr>
        <w:top w:val="none" w:sz="0" w:space="0" w:color="auto"/>
        <w:left w:val="none" w:sz="0" w:space="0" w:color="auto"/>
        <w:bottom w:val="none" w:sz="0" w:space="0" w:color="auto"/>
        <w:right w:val="none" w:sz="0" w:space="0" w:color="auto"/>
      </w:divBdr>
    </w:div>
    <w:div w:id="202578599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tel:+1-518-547-0918"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meet.google.com/vbc-uafy-sry?hs=122&amp;authuser=0"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drive.google.com/drive/folders/1nC9tC12CWkK8MSKt9SqCQke3fJsydMyR?usp=drive_link" TargetMode="External"/><Relationship Id="rId4" Type="http://schemas.openxmlformats.org/officeDocument/2006/relationships/styles" Target="styles.xml"/><Relationship Id="rId9" Type="http://schemas.openxmlformats.org/officeDocument/2006/relationships/image" Target="media/image1.jp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7iUZAEM6foQc24C8YWjs2ttPzZg==">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</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7EFE82F2-5C22-4B79-AC86-FA1B857F76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7</Pages>
  <Words>2160</Words>
  <Characters>12313</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OIT</Company>
  <LinksUpToDate>false</LinksUpToDate>
  <CharactersWithSpaces>14445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 A. Lieber</dc:creator>
  <cp:lastModifiedBy>Gott,Jamie</cp:lastModifiedBy>
  <cp:revision>3</cp:revision>
  <dcterms:created xsi:type="dcterms:W3CDTF">2026-01-06T15:05:00Z</dcterms:created>
  <dcterms:modified xsi:type="dcterms:W3CDTF">2026-01-06T15:12:00Z</dcterms:modified>
</cp:coreProperties>
</file>