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45803" w:rsidRDefault="00000000">
      <w:pPr>
        <w:pStyle w:val="Title"/>
        <w:ind w:firstLine="1"/>
        <w:rPr>
          <w:sz w:val="44"/>
          <w:szCs w:val="44"/>
        </w:rPr>
      </w:pPr>
      <w:bookmarkStart w:id="0" w:name="_heading=h.5y29duvnoq5e" w:colFirst="0" w:colLast="0"/>
      <w:bookmarkEnd w:id="0"/>
      <w:r>
        <w:rPr>
          <w:sz w:val="44"/>
          <w:szCs w:val="44"/>
        </w:rPr>
        <w:t>Colorado Department of Early Childhood (CDEC)</w:t>
      </w:r>
    </w:p>
    <w:p w14:paraId="00000002" w14:textId="77777777" w:rsidR="00F45803" w:rsidRDefault="00F45803">
      <w:pPr>
        <w:pBdr>
          <w:top w:val="nil"/>
          <w:left w:val="nil"/>
          <w:bottom w:val="nil"/>
          <w:right w:val="nil"/>
          <w:between w:val="nil"/>
        </w:pBdr>
        <w:rPr>
          <w:color w:val="000000"/>
          <w:sz w:val="36"/>
          <w:szCs w:val="36"/>
        </w:rPr>
      </w:pPr>
    </w:p>
    <w:p w14:paraId="00000003" w14:textId="77777777" w:rsidR="00F45803" w:rsidRDefault="00F45803">
      <w:pPr>
        <w:pBdr>
          <w:top w:val="nil"/>
          <w:left w:val="nil"/>
          <w:bottom w:val="nil"/>
          <w:right w:val="nil"/>
          <w:between w:val="nil"/>
        </w:pBdr>
        <w:rPr>
          <w:color w:val="000000"/>
          <w:sz w:val="36"/>
          <w:szCs w:val="36"/>
        </w:rPr>
      </w:pPr>
    </w:p>
    <w:p w14:paraId="00000004" w14:textId="77777777" w:rsidR="00F45803" w:rsidRDefault="00F45803">
      <w:pPr>
        <w:pBdr>
          <w:top w:val="nil"/>
          <w:left w:val="nil"/>
          <w:bottom w:val="nil"/>
          <w:right w:val="nil"/>
          <w:between w:val="nil"/>
        </w:pBdr>
        <w:spacing w:before="80"/>
        <w:rPr>
          <w:color w:val="000000"/>
          <w:sz w:val="36"/>
          <w:szCs w:val="36"/>
        </w:rPr>
      </w:pPr>
    </w:p>
    <w:p w14:paraId="00000005" w14:textId="77777777" w:rsidR="00F45803" w:rsidRDefault="00000000">
      <w:pPr>
        <w:pStyle w:val="Title"/>
        <w:ind w:firstLine="1"/>
      </w:pPr>
      <w:r>
        <w:t>Documented Quote (DQ) Request</w:t>
      </w:r>
    </w:p>
    <w:p w14:paraId="00000006" w14:textId="77777777" w:rsidR="00F45803" w:rsidRDefault="00000000">
      <w:pPr>
        <w:ind w:right="260"/>
        <w:jc w:val="center"/>
        <w:rPr>
          <w:sz w:val="24"/>
          <w:szCs w:val="24"/>
        </w:rPr>
      </w:pPr>
      <w:bookmarkStart w:id="1" w:name="_heading=h.gjdgxs" w:colFirst="0" w:colLast="0"/>
      <w:bookmarkEnd w:id="1"/>
      <w:r>
        <w:rPr>
          <w:rFonts w:ascii="Trebuchet MS" w:eastAsia="Trebuchet MS" w:hAnsi="Trebuchet MS" w:cs="Trebuchet MS"/>
          <w:b/>
          <w:bCs/>
          <w:sz w:val="28"/>
          <w:szCs w:val="28"/>
        </w:rPr>
        <w:t>Reflective Consultation for Early Intervention Care Navigators</w:t>
      </w:r>
    </w:p>
    <w:p w14:paraId="00000007" w14:textId="77777777" w:rsidR="00F45803" w:rsidRDefault="00000000">
      <w:pPr>
        <w:ind w:right="260"/>
        <w:jc w:val="center"/>
        <w:rPr>
          <w:b/>
          <w:bCs/>
          <w:sz w:val="24"/>
          <w:szCs w:val="24"/>
        </w:rPr>
      </w:pPr>
      <w:r>
        <w:rPr>
          <w:b/>
          <w:bCs/>
          <w:sz w:val="24"/>
          <w:szCs w:val="24"/>
        </w:rPr>
        <w:t>DQ1 QAAA 2027000018</w:t>
      </w:r>
    </w:p>
    <w:p w14:paraId="00000008" w14:textId="77777777" w:rsidR="00F45803" w:rsidRDefault="00000000">
      <w:pPr>
        <w:spacing w:before="244"/>
        <w:ind w:left="1" w:right="1"/>
        <w:jc w:val="center"/>
        <w:rPr>
          <w:b/>
          <w:bCs/>
          <w:sz w:val="24"/>
          <w:szCs w:val="24"/>
        </w:rPr>
      </w:pPr>
      <w:r>
        <w:rPr>
          <w:b/>
          <w:bCs/>
          <w:sz w:val="24"/>
          <w:szCs w:val="24"/>
        </w:rPr>
        <w:t>Publication Date: July 17, 2026</w:t>
      </w:r>
    </w:p>
    <w:p w14:paraId="00000009" w14:textId="77777777" w:rsidR="00F45803" w:rsidRDefault="00F45803">
      <w:pPr>
        <w:rPr>
          <w:sz w:val="24"/>
          <w:szCs w:val="24"/>
        </w:rPr>
      </w:pPr>
    </w:p>
    <w:p w14:paraId="0000000A" w14:textId="77777777" w:rsidR="00F45803" w:rsidRDefault="00F45803">
      <w:pPr>
        <w:rPr>
          <w:sz w:val="24"/>
          <w:szCs w:val="24"/>
        </w:rPr>
      </w:pPr>
    </w:p>
    <w:p w14:paraId="0000000B" w14:textId="77777777" w:rsidR="00F45803" w:rsidRDefault="00F45803">
      <w:pPr>
        <w:rPr>
          <w:sz w:val="24"/>
          <w:szCs w:val="24"/>
        </w:rPr>
      </w:pPr>
    </w:p>
    <w:p w14:paraId="0000000C" w14:textId="77777777" w:rsidR="00F45803" w:rsidRDefault="00F45803">
      <w:pPr>
        <w:rPr>
          <w:sz w:val="24"/>
          <w:szCs w:val="24"/>
        </w:rPr>
      </w:pPr>
    </w:p>
    <w:p w14:paraId="0000000D" w14:textId="77777777" w:rsidR="00F45803" w:rsidRDefault="00F45803">
      <w:pPr>
        <w:rPr>
          <w:sz w:val="24"/>
          <w:szCs w:val="24"/>
        </w:rPr>
      </w:pPr>
    </w:p>
    <w:p w14:paraId="0000000E" w14:textId="77777777" w:rsidR="00F45803" w:rsidRDefault="00F45803">
      <w:pPr>
        <w:rPr>
          <w:sz w:val="24"/>
          <w:szCs w:val="24"/>
        </w:rPr>
      </w:pPr>
    </w:p>
    <w:p w14:paraId="0000000F" w14:textId="77777777" w:rsidR="00F45803" w:rsidRDefault="00F45803">
      <w:pPr>
        <w:rPr>
          <w:sz w:val="24"/>
          <w:szCs w:val="24"/>
        </w:rPr>
      </w:pPr>
    </w:p>
    <w:p w14:paraId="00000010" w14:textId="77777777" w:rsidR="00F45803" w:rsidRDefault="00000000">
      <w:pPr>
        <w:rPr>
          <w:b/>
          <w:bCs/>
          <w:sz w:val="30"/>
          <w:szCs w:val="30"/>
        </w:rPr>
      </w:pPr>
      <w:r>
        <w:br w:type="page"/>
      </w:r>
    </w:p>
    <w:p w14:paraId="00000011" w14:textId="77777777" w:rsidR="00F45803" w:rsidRDefault="00000000">
      <w:pPr>
        <w:pStyle w:val="Heading1"/>
        <w:tabs>
          <w:tab w:val="left" w:pos="558"/>
        </w:tabs>
        <w:spacing w:before="80"/>
        <w:jc w:val="center"/>
      </w:pPr>
      <w:r>
        <w:rPr>
          <w:rFonts w:ascii="Calibri" w:eastAsia="Calibri" w:hAnsi="Calibri" w:cs="Calibri"/>
        </w:rPr>
        <w:lastRenderedPageBreak/>
        <w:t>Signature Page</w:t>
      </w:r>
    </w:p>
    <w:p w14:paraId="00000012" w14:textId="77777777" w:rsidR="00F45803" w:rsidRDefault="00000000">
      <w:pPr>
        <w:spacing w:before="240" w:after="120" w:line="276" w:lineRule="auto"/>
        <w:rPr>
          <w:b/>
          <w:bCs/>
          <w:sz w:val="26"/>
          <w:szCs w:val="26"/>
        </w:rPr>
      </w:pPr>
      <w:r>
        <w:rPr>
          <w:b/>
          <w:bCs/>
          <w:sz w:val="26"/>
          <w:szCs w:val="26"/>
        </w:rPr>
        <w:t>VENDORS: Reference the solicitation document below for the response deadline and other response submission information and requirements.</w:t>
      </w:r>
    </w:p>
    <w:p w14:paraId="00000013" w14:textId="77777777" w:rsidR="00F45803" w:rsidRDefault="00000000">
      <w:pPr>
        <w:spacing w:before="240" w:after="120" w:line="276" w:lineRule="auto"/>
      </w:pPr>
      <w:r>
        <w:t>Vendors responding to this solicitation are required to complete this page in its entirety, sign it, and submit it along with their quote. This page must include either a physical or electronic signature, as defined by the "Uniform Electronic Transactions Act," section 24-71.3-102 (8), to indicate the vendor's intent to be bound by their submission. Failure to comply with this requirement may result in disqualification of the vendor's response.</w:t>
      </w:r>
    </w:p>
    <w:p w14:paraId="00000014" w14:textId="77777777" w:rsidR="00F45803" w:rsidRDefault="00000000">
      <w:pPr>
        <w:spacing w:before="240" w:after="120" w:line="276" w:lineRule="auto"/>
      </w:pPr>
      <w:r>
        <w:t>The undersigned acknowledges and agrees that any misrepresentation made in their response or in subsequent discussions or information provided to the State may be considered sufficient grounds for the State to decline to enter into a contract or purchase order. Furthermore, any later discovery of omissions or misrepresentations in the solicitation response or in subsequent discussions may lead to the cancellation of any existing contract or purchase order.</w:t>
      </w:r>
    </w:p>
    <w:p w14:paraId="00000015" w14:textId="77777777" w:rsidR="00F45803" w:rsidRDefault="00000000">
      <w:pPr>
        <w:tabs>
          <w:tab w:val="left" w:pos="1298"/>
          <w:tab w:val="left" w:pos="1300"/>
        </w:tabs>
        <w:spacing w:before="280" w:after="120" w:line="276" w:lineRule="auto"/>
        <w:rPr>
          <w:b/>
          <w:bCs/>
        </w:rPr>
      </w:pPr>
      <w:bookmarkStart w:id="2" w:name="_heading=h.3fewline54qo" w:colFirst="0" w:colLast="0"/>
      <w:bookmarkEnd w:id="2"/>
      <w:r>
        <w:rPr>
          <w:b/>
          <w:bCs/>
        </w:rPr>
        <w:t xml:space="preserve">Legal Vendor Name: </w:t>
      </w:r>
    </w:p>
    <w:p w14:paraId="00000016" w14:textId="77777777" w:rsidR="00F45803" w:rsidRDefault="00000000">
      <w:pPr>
        <w:tabs>
          <w:tab w:val="left" w:pos="1298"/>
          <w:tab w:val="left" w:pos="1300"/>
        </w:tabs>
        <w:spacing w:before="280" w:after="120" w:line="276" w:lineRule="auto"/>
        <w:rPr>
          <w:b/>
          <w:bCs/>
        </w:rPr>
      </w:pPr>
      <w:r>
        <w:rPr>
          <w:b/>
          <w:bCs/>
        </w:rPr>
        <w:t>Vendor Address:</w:t>
      </w:r>
    </w:p>
    <w:p w14:paraId="00000017" w14:textId="77777777" w:rsidR="00F45803" w:rsidRDefault="00000000">
      <w:pPr>
        <w:spacing w:before="280" w:after="120" w:line="276" w:lineRule="auto"/>
        <w:rPr>
          <w:b/>
          <w:bCs/>
        </w:rPr>
      </w:pPr>
      <w:r>
        <w:rPr>
          <w:b/>
          <w:bCs/>
        </w:rPr>
        <w:t>Vendor Primary Contact Name:</w:t>
      </w:r>
    </w:p>
    <w:p w14:paraId="00000018" w14:textId="77777777" w:rsidR="00F45803" w:rsidRDefault="00000000">
      <w:pPr>
        <w:tabs>
          <w:tab w:val="left" w:pos="1298"/>
          <w:tab w:val="left" w:pos="1300"/>
        </w:tabs>
        <w:spacing w:before="280" w:after="120" w:line="276" w:lineRule="auto"/>
        <w:rPr>
          <w:b/>
          <w:bCs/>
        </w:rPr>
      </w:pPr>
      <w:r>
        <w:rPr>
          <w:b/>
          <w:bCs/>
        </w:rPr>
        <w:t>Vendor Primary Contact Email:</w:t>
      </w:r>
    </w:p>
    <w:p w14:paraId="00000019" w14:textId="77777777" w:rsidR="00F45803" w:rsidRDefault="00000000">
      <w:pPr>
        <w:tabs>
          <w:tab w:val="left" w:pos="1298"/>
          <w:tab w:val="left" w:pos="1300"/>
        </w:tabs>
        <w:spacing w:before="280" w:after="120" w:line="276" w:lineRule="auto"/>
        <w:rPr>
          <w:b/>
          <w:bCs/>
        </w:rPr>
      </w:pPr>
      <w:r>
        <w:rPr>
          <w:b/>
          <w:bCs/>
        </w:rPr>
        <w:t>Vendor Primary Contact Phone:</w:t>
      </w:r>
    </w:p>
    <w:p w14:paraId="0000001A" w14:textId="77777777" w:rsidR="00F45803" w:rsidRDefault="00000000">
      <w:pPr>
        <w:tabs>
          <w:tab w:val="left" w:pos="1298"/>
          <w:tab w:val="left" w:pos="1300"/>
        </w:tabs>
        <w:spacing w:before="280" w:after="120" w:line="276" w:lineRule="auto"/>
        <w:rPr>
          <w:b/>
          <w:bCs/>
        </w:rPr>
      </w:pPr>
      <w:r>
        <w:rPr>
          <w:b/>
          <w:bCs/>
        </w:rPr>
        <w:t>Name and email address of individual submitting this quote (if different from the primary contact):</w:t>
      </w:r>
    </w:p>
    <w:p w14:paraId="0000001B" w14:textId="77777777" w:rsidR="00F45803" w:rsidRDefault="00000000">
      <w:pPr>
        <w:tabs>
          <w:tab w:val="left" w:pos="1298"/>
          <w:tab w:val="left" w:pos="1300"/>
        </w:tabs>
        <w:spacing w:before="280" w:after="120" w:line="276" w:lineRule="auto"/>
        <w:rPr>
          <w:b/>
          <w:bCs/>
        </w:rPr>
      </w:pPr>
      <w:r>
        <w:rPr>
          <w:b/>
          <w:bCs/>
        </w:rPr>
        <w:t>Is the Vendor a Service-Disabled Veteran Owned Small Business (SDVOSB) pursuant to C.R.S. §24- 103-905?</w:t>
      </w:r>
    </w:p>
    <w:p w14:paraId="0000001C" w14:textId="77777777" w:rsidR="00F45803" w:rsidRDefault="00000000">
      <w:pPr>
        <w:tabs>
          <w:tab w:val="left" w:pos="1298"/>
          <w:tab w:val="left" w:pos="1300"/>
        </w:tabs>
        <w:spacing w:before="280" w:after="120" w:line="276" w:lineRule="auto"/>
        <w:rPr>
          <w:b/>
          <w:bCs/>
        </w:rPr>
      </w:pPr>
      <w:r>
        <w:rPr>
          <w:b/>
          <w:bCs/>
        </w:rPr>
        <w:t>Is the Vendor currently on any debarred list?</w:t>
      </w:r>
    </w:p>
    <w:p w14:paraId="0000001D" w14:textId="77777777" w:rsidR="00F45803" w:rsidRDefault="00000000">
      <w:pPr>
        <w:tabs>
          <w:tab w:val="left" w:pos="1298"/>
          <w:tab w:val="left" w:pos="1300"/>
        </w:tabs>
        <w:spacing w:line="276" w:lineRule="auto"/>
        <w:rPr>
          <w:b/>
          <w:bCs/>
        </w:rPr>
      </w:pPr>
      <w:r>
        <w:rPr>
          <w:b/>
          <w:bCs/>
        </w:rPr>
        <w:t>Are you receiving funding from multiple sources for this project? (Yes/No)</w:t>
      </w:r>
    </w:p>
    <w:p w14:paraId="0000001E" w14:textId="77777777" w:rsidR="00F45803" w:rsidRDefault="00000000">
      <w:pPr>
        <w:numPr>
          <w:ilvl w:val="0"/>
          <w:numId w:val="18"/>
        </w:numPr>
        <w:pBdr>
          <w:top w:val="nil"/>
          <w:left w:val="nil"/>
          <w:bottom w:val="nil"/>
          <w:right w:val="nil"/>
          <w:between w:val="nil"/>
        </w:pBdr>
        <w:tabs>
          <w:tab w:val="left" w:pos="1298"/>
          <w:tab w:val="left" w:pos="1300"/>
        </w:tabs>
        <w:spacing w:line="276" w:lineRule="auto"/>
        <w:rPr>
          <w:b/>
          <w:bCs/>
          <w:color w:val="000000"/>
        </w:rPr>
      </w:pPr>
      <w:r>
        <w:rPr>
          <w:b/>
          <w:bCs/>
          <w:color w:val="000000"/>
        </w:rPr>
        <w:t>If yes, please provide details on how this quote is a separate project from the others and how funding will be monitored.</w:t>
      </w:r>
    </w:p>
    <w:p w14:paraId="0000001F" w14:textId="77777777" w:rsidR="00F45803" w:rsidRDefault="00000000">
      <w:pPr>
        <w:numPr>
          <w:ilvl w:val="1"/>
          <w:numId w:val="18"/>
        </w:numPr>
        <w:pBdr>
          <w:top w:val="nil"/>
          <w:left w:val="nil"/>
          <w:bottom w:val="nil"/>
          <w:right w:val="nil"/>
          <w:between w:val="nil"/>
        </w:pBdr>
        <w:tabs>
          <w:tab w:val="left" w:pos="1440"/>
        </w:tabs>
      </w:pPr>
      <w:r>
        <w:rPr>
          <w:color w:val="000000"/>
        </w:rPr>
        <w:t>A duplication occurs when a person, household, business, or other entity receives federal assistance from multiple grant sources for the same purpose, and the total assistance received for that purpose is more than the total need. The amount of the Duplication of Benefit (DOB) is the amount received in excess of the total need for the same purpose. Any persons, business concerns, or other entities that are the recipient of duplicative assistance are liable to the United States for the amount of duplicated aid and the agency that provided the duplicative assistance is responsible for debt collection.</w:t>
      </w:r>
    </w:p>
    <w:p w14:paraId="00000020" w14:textId="77777777" w:rsidR="00F45803" w:rsidRDefault="00000000">
      <w:pPr>
        <w:numPr>
          <w:ilvl w:val="1"/>
          <w:numId w:val="18"/>
        </w:numPr>
        <w:pBdr>
          <w:top w:val="nil"/>
          <w:left w:val="nil"/>
          <w:bottom w:val="nil"/>
          <w:right w:val="nil"/>
          <w:between w:val="nil"/>
        </w:pBdr>
        <w:tabs>
          <w:tab w:val="left" w:pos="360"/>
        </w:tabs>
        <w:rPr>
          <w:b/>
          <w:bCs/>
          <w:color w:val="000000"/>
        </w:rPr>
      </w:pPr>
      <w:r>
        <w:rPr>
          <w:color w:val="000000"/>
        </w:rPr>
        <w:t xml:space="preserve">Grant funds cannot be used to supplant current funding or existing activities. “Supplant” is </w:t>
      </w:r>
      <w:r>
        <w:rPr>
          <w:color w:val="000000"/>
        </w:rPr>
        <w:lastRenderedPageBreak/>
        <w:t>defined as replacing funding of a recipient's existing program with funds from a state, federal, or local funding.</w:t>
      </w:r>
    </w:p>
    <w:p w14:paraId="00000021" w14:textId="77777777" w:rsidR="00F45803" w:rsidRDefault="00000000">
      <w:pPr>
        <w:tabs>
          <w:tab w:val="left" w:pos="1298"/>
          <w:tab w:val="left" w:pos="1300"/>
        </w:tabs>
        <w:spacing w:before="280" w:after="120"/>
        <w:rPr>
          <w:b/>
          <w:bCs/>
        </w:rPr>
      </w:pPr>
      <w:r>
        <w:rPr>
          <w:b/>
          <w:bCs/>
        </w:rPr>
        <w:t>Individual authorized to bind the Vendor to the quote submission for this DQ:</w:t>
      </w:r>
    </w:p>
    <w:p w14:paraId="00000022" w14:textId="77777777" w:rsidR="00F45803" w:rsidRDefault="00000000">
      <w:pPr>
        <w:tabs>
          <w:tab w:val="left" w:pos="1298"/>
          <w:tab w:val="left" w:pos="1300"/>
        </w:tabs>
        <w:spacing w:before="280" w:after="120" w:line="276" w:lineRule="auto"/>
        <w:rPr>
          <w:b/>
          <w:bCs/>
        </w:rPr>
      </w:pPr>
      <w:r>
        <w:rPr>
          <w:b/>
          <w:bCs/>
        </w:rPr>
        <w:t>Signature of individual authorized to bind the Vendor to the quote submission for this DQ:</w:t>
      </w:r>
    </w:p>
    <w:p w14:paraId="00000023" w14:textId="77777777" w:rsidR="00F45803" w:rsidRDefault="00000000">
      <w:pPr>
        <w:rPr>
          <w:i/>
          <w:iCs/>
          <w:sz w:val="24"/>
          <w:szCs w:val="24"/>
        </w:rPr>
      </w:pPr>
      <w:bookmarkStart w:id="3" w:name="_heading=h.ty5utnnc7yl7" w:colFirst="0" w:colLast="0"/>
      <w:bookmarkEnd w:id="3"/>
      <w:r>
        <w:rPr>
          <w:i/>
          <w:iCs/>
          <w:sz w:val="24"/>
          <w:szCs w:val="24"/>
        </w:rPr>
        <w:t>*If applicable, I confirm that my printed name acts as my signature.</w:t>
      </w:r>
    </w:p>
    <w:p w14:paraId="00000024" w14:textId="77777777" w:rsidR="00F45803" w:rsidRDefault="00000000">
      <w:pPr>
        <w:rPr>
          <w:b/>
          <w:bCs/>
          <w:sz w:val="30"/>
          <w:szCs w:val="30"/>
        </w:rPr>
      </w:pPr>
      <w:r>
        <w:br w:type="page"/>
      </w:r>
    </w:p>
    <w:p w14:paraId="00000025" w14:textId="77777777" w:rsidR="00F45803" w:rsidRDefault="00000000">
      <w:pPr>
        <w:spacing w:before="21"/>
        <w:ind w:right="1"/>
        <w:jc w:val="center"/>
        <w:rPr>
          <w:b/>
          <w:bCs/>
          <w:sz w:val="30"/>
          <w:szCs w:val="30"/>
        </w:rPr>
      </w:pPr>
      <w:r>
        <w:rPr>
          <w:b/>
          <w:bCs/>
          <w:sz w:val="30"/>
          <w:szCs w:val="30"/>
        </w:rPr>
        <w:lastRenderedPageBreak/>
        <w:t>Schedule of Activities</w:t>
      </w:r>
    </w:p>
    <w:p w14:paraId="00000026" w14:textId="77777777" w:rsidR="00F45803" w:rsidRDefault="00F45803">
      <w:pPr>
        <w:spacing w:before="21"/>
        <w:ind w:right="1"/>
        <w:jc w:val="center"/>
        <w:rPr>
          <w:b/>
          <w:bCs/>
          <w:sz w:val="30"/>
          <w:szCs w:val="30"/>
        </w:rPr>
      </w:pPr>
    </w:p>
    <w:p w14:paraId="00000027" w14:textId="77777777" w:rsidR="00F45803" w:rsidRDefault="00000000">
      <w:pPr>
        <w:pBdr>
          <w:top w:val="nil"/>
          <w:left w:val="nil"/>
          <w:bottom w:val="nil"/>
          <w:right w:val="nil"/>
          <w:between w:val="nil"/>
        </w:pBdr>
        <w:ind w:left="115" w:right="2563" w:hanging="115"/>
      </w:pPr>
      <w:bookmarkStart w:id="4" w:name="_heading=h.dilyxg4zqnxq" w:colFirst="0" w:colLast="0"/>
      <w:bookmarkEnd w:id="4"/>
      <w:r>
        <w:rPr>
          <w:b/>
          <w:bCs/>
          <w:color w:val="000000"/>
        </w:rPr>
        <w:t>Single Point of Contact:</w:t>
      </w:r>
      <w:r>
        <w:rPr>
          <w:color w:val="000000"/>
        </w:rPr>
        <w:t xml:space="preserve"> </w:t>
      </w:r>
      <w:r>
        <w:t xml:space="preserve">Raven Lopez, </w:t>
      </w:r>
      <w:hyperlink r:id="rId8">
        <w:r w:rsidR="00F45803">
          <w:rPr>
            <w:color w:val="0000FF"/>
            <w:u w:val="single"/>
          </w:rPr>
          <w:t>raven.lopez@state.co.us</w:t>
        </w:r>
      </w:hyperlink>
      <w:r>
        <w:t xml:space="preserve"> </w:t>
      </w:r>
    </w:p>
    <w:p w14:paraId="00000028" w14:textId="77777777" w:rsidR="00F45803" w:rsidRDefault="00000000">
      <w:pPr>
        <w:pBdr>
          <w:top w:val="nil"/>
          <w:left w:val="nil"/>
          <w:bottom w:val="nil"/>
          <w:right w:val="nil"/>
          <w:between w:val="nil"/>
        </w:pBdr>
        <w:ind w:right="260"/>
      </w:pPr>
      <w:r>
        <w:rPr>
          <w:i/>
          <w:iCs/>
          <w:color w:val="000000"/>
        </w:rPr>
        <w:t>Please note that phone lines may not be consistently monitored, email is the preferred method of communication. The individual listed above is the sole point of contact for this solicitation. Please note that reaching out to anyone other than this individual may lead to disqualification of an offer, with the exceptio</w:t>
      </w:r>
      <w:r>
        <w:rPr>
          <w:i/>
          <w:iCs/>
        </w:rPr>
        <w:t>n of the Colorado Supplier Diversity Navigator at the Statewide Equity Office of Supplier Diversity for the sole purpose of assisting with submission of the solicitation.</w:t>
      </w:r>
    </w:p>
    <w:p w14:paraId="00000029" w14:textId="77777777" w:rsidR="00F45803" w:rsidRDefault="00F45803">
      <w:pPr>
        <w:rPr>
          <w:b/>
          <w:bCs/>
          <w:color w:val="000000"/>
        </w:rPr>
      </w:pPr>
    </w:p>
    <w:p w14:paraId="0000002A" w14:textId="77777777" w:rsidR="00F45803" w:rsidRDefault="00000000">
      <w:r>
        <w:rPr>
          <w:b/>
          <w:bCs/>
          <w:color w:val="000000"/>
        </w:rPr>
        <w:t xml:space="preserve">Solicitation </w:t>
      </w:r>
      <w:r>
        <w:rPr>
          <w:b/>
          <w:bCs/>
        </w:rPr>
        <w:t>Purpose:</w:t>
      </w:r>
      <w:r>
        <w:t xml:space="preserve"> CDEC is seeking a vendor to perform reflective consultation activities for Early Intervention Care Navigators. This work will address the potential for burnout within the role. Activities should focus on reflective skill building and developing confidence with staff, particularly as they navigate challenging situations with families.</w:t>
      </w:r>
    </w:p>
    <w:p w14:paraId="0000002B" w14:textId="77777777" w:rsidR="00F45803" w:rsidRDefault="00000000">
      <w:pPr>
        <w:spacing w:before="280" w:after="280" w:line="360" w:lineRule="auto"/>
        <w:rPr>
          <w:sz w:val="24"/>
          <w:szCs w:val="24"/>
        </w:rPr>
      </w:pPr>
      <w:r>
        <w:rPr>
          <w:b/>
          <w:bCs/>
          <w:color w:val="000000"/>
        </w:rPr>
        <w:t>Eligibility Requirements:</w:t>
      </w:r>
      <w:r>
        <w:rPr>
          <w:color w:val="000000"/>
        </w:rPr>
        <w:t xml:space="preserve"> </w:t>
      </w:r>
      <w:r>
        <w:t>Any organization that can provide the services as outlined in this solicitation.</w:t>
      </w:r>
    </w:p>
    <w:p w14:paraId="0000002C" w14:textId="77777777" w:rsidR="00F45803" w:rsidRDefault="00000000">
      <w:pPr>
        <w:spacing w:before="280" w:after="280" w:line="360" w:lineRule="auto"/>
        <w:rPr>
          <w:sz w:val="24"/>
          <w:szCs w:val="24"/>
        </w:rPr>
      </w:pPr>
      <w:r>
        <w:rPr>
          <w:b/>
          <w:bCs/>
          <w:color w:val="000000"/>
        </w:rPr>
        <w:t>Service Location</w:t>
      </w:r>
      <w:r>
        <w:rPr>
          <w:b/>
          <w:bCs/>
        </w:rPr>
        <w:t>/</w:t>
      </w:r>
      <w:r>
        <w:rPr>
          <w:b/>
          <w:bCs/>
          <w:color w:val="000000"/>
        </w:rPr>
        <w:t>Delivery Area:</w:t>
      </w:r>
      <w:r>
        <w:rPr>
          <w:color w:val="000000"/>
        </w:rPr>
        <w:t xml:space="preserve"> </w:t>
      </w:r>
      <w:r>
        <w:t>Statewide - Colorado</w:t>
      </w:r>
    </w:p>
    <w:p w14:paraId="0000002D" w14:textId="77777777" w:rsidR="00F45803" w:rsidRDefault="00000000">
      <w:pPr>
        <w:spacing w:before="280" w:after="280" w:line="360" w:lineRule="auto"/>
        <w:rPr>
          <w:sz w:val="24"/>
          <w:szCs w:val="24"/>
        </w:rPr>
      </w:pPr>
      <w:r>
        <w:rPr>
          <w:b/>
          <w:bCs/>
          <w:color w:val="000000"/>
        </w:rPr>
        <w:t>Anticipated Contract Start Date:</w:t>
      </w:r>
      <w:r>
        <w:rPr>
          <w:color w:val="000000"/>
        </w:rPr>
        <w:t xml:space="preserve"> Upon execution of a purchase order (PO) or </w:t>
      </w:r>
      <w:r>
        <w:t>contract</w:t>
      </w:r>
      <w:r>
        <w:rPr>
          <w:color w:val="000000"/>
        </w:rPr>
        <w:t>.</w:t>
      </w:r>
    </w:p>
    <w:p w14:paraId="0000002E" w14:textId="37D080B9" w:rsidR="00F45803" w:rsidRDefault="00000000">
      <w:pPr>
        <w:rPr>
          <w:sz w:val="24"/>
          <w:szCs w:val="24"/>
        </w:rPr>
      </w:pPr>
      <w:r>
        <w:rPr>
          <w:b/>
          <w:bCs/>
          <w:color w:val="000000"/>
        </w:rPr>
        <w:t>Anticipated Contract Term:</w:t>
      </w:r>
      <w:r>
        <w:rPr>
          <w:color w:val="000000"/>
        </w:rPr>
        <w:t xml:space="preserve"> </w:t>
      </w:r>
      <w:r>
        <w:t xml:space="preserve">The anticipated term of the resulting </w:t>
      </w:r>
      <w:r>
        <w:rPr>
          <w:color w:val="000000"/>
        </w:rPr>
        <w:t>purc</w:t>
      </w:r>
      <w:r>
        <w:t>hase order (</w:t>
      </w:r>
      <w:r>
        <w:rPr>
          <w:color w:val="000000"/>
        </w:rPr>
        <w:t xml:space="preserve">PO) will be from </w:t>
      </w:r>
      <w:r>
        <w:t xml:space="preserve">Upon execution of a purchase order (PO) or </w:t>
      </w:r>
      <w:r w:rsidR="00F17FB1">
        <w:t xml:space="preserve">contract, </w:t>
      </w:r>
      <w:r w:rsidR="00F17FB1">
        <w:rPr>
          <w:color w:val="000000"/>
        </w:rPr>
        <w:t>through</w:t>
      </w:r>
      <w:r>
        <w:rPr>
          <w:color w:val="000000"/>
        </w:rPr>
        <w:t xml:space="preserve"> </w:t>
      </w:r>
      <w:r>
        <w:t>June 30,</w:t>
      </w:r>
      <w:r>
        <w:rPr>
          <w:color w:val="000000"/>
        </w:rPr>
        <w:t xml:space="preserve"> 2027. The resulting </w:t>
      </w:r>
      <w:r>
        <w:t xml:space="preserve">PO </w:t>
      </w:r>
      <w:r>
        <w:rPr>
          <w:color w:val="000000"/>
        </w:rPr>
        <w:t xml:space="preserve">may be renewed additional terms not to </w:t>
      </w:r>
      <w:r>
        <w:t>exceed</w:t>
      </w:r>
      <w:r>
        <w:rPr>
          <w:color w:val="000000"/>
        </w:rPr>
        <w:t xml:space="preserve"> a maximum term of </w:t>
      </w:r>
      <w:r>
        <w:t xml:space="preserve">five </w:t>
      </w:r>
      <w:r>
        <w:rPr>
          <w:color w:val="000000"/>
        </w:rPr>
        <w:t>years or maximum DQ funding is utilized, at the sole discretion of the State, contingent upon funds being appropriated, budgeted, and otherwise made available, and other contractual requirements, if applicable, being satisfied.</w:t>
      </w:r>
    </w:p>
    <w:p w14:paraId="0000002F" w14:textId="77777777" w:rsidR="00F45803" w:rsidRDefault="00000000">
      <w:pPr>
        <w:spacing w:before="280" w:after="280" w:line="360" w:lineRule="auto"/>
        <w:rPr>
          <w:sz w:val="24"/>
          <w:szCs w:val="24"/>
        </w:rPr>
      </w:pPr>
      <w:r>
        <w:rPr>
          <w:b/>
          <w:bCs/>
          <w:color w:val="000000"/>
        </w:rPr>
        <w:t>Submission Method:</w:t>
      </w:r>
      <w:r>
        <w:rPr>
          <w:color w:val="000000"/>
        </w:rPr>
        <w:t xml:space="preserve"> Electronic. Reference the “Quote Submission Instructions” Section below.</w:t>
      </w:r>
    </w:p>
    <w:p w14:paraId="00000030" w14:textId="77777777" w:rsidR="00F45803" w:rsidRDefault="00000000">
      <w:pPr>
        <w:rPr>
          <w:b/>
          <w:bCs/>
          <w:color w:val="000000"/>
        </w:rPr>
      </w:pPr>
      <w:bookmarkStart w:id="5" w:name="_heading=h.qvagg6w5xmgd" w:colFirst="0" w:colLast="0"/>
      <w:bookmarkEnd w:id="5"/>
      <w:r>
        <w:rPr>
          <w:b/>
          <w:bCs/>
          <w:color w:val="000000"/>
        </w:rPr>
        <w:t>Pre-</w:t>
      </w:r>
      <w:r>
        <w:rPr>
          <w:b/>
          <w:bCs/>
        </w:rPr>
        <w:t>B</w:t>
      </w:r>
      <w:r>
        <w:rPr>
          <w:b/>
          <w:bCs/>
          <w:color w:val="000000"/>
        </w:rPr>
        <w:t xml:space="preserve">id Conference: </w:t>
      </w:r>
      <w:r>
        <w:t>There will not be a pre-bid conference.</w:t>
      </w:r>
    </w:p>
    <w:p w14:paraId="00000031" w14:textId="77777777" w:rsidR="00F45803" w:rsidRDefault="00000000">
      <w:pPr>
        <w:rPr>
          <w:i/>
          <w:iCs/>
        </w:rPr>
      </w:pPr>
      <w:r>
        <w:rPr>
          <w:i/>
          <w:iCs/>
        </w:rPr>
        <w:t>*There will not be a Pre-Bid Conference. Reference Section</w:t>
      </w:r>
      <w:r>
        <w:t xml:space="preserve"> 2</w:t>
      </w:r>
      <w:r>
        <w:rPr>
          <w:i/>
          <w:iCs/>
        </w:rPr>
        <w:t>.0 - Quote Submission Instructions, for more information.</w:t>
      </w:r>
    </w:p>
    <w:p w14:paraId="00000032" w14:textId="77777777" w:rsidR="00F45803" w:rsidRDefault="00F45803">
      <w:pPr>
        <w:rPr>
          <w:b/>
          <w:bCs/>
          <w:i/>
          <w:iCs/>
        </w:rPr>
      </w:pPr>
    </w:p>
    <w:p w14:paraId="00000033" w14:textId="77777777" w:rsidR="00F45803" w:rsidRDefault="00000000">
      <w:pPr>
        <w:rPr>
          <w:b/>
          <w:bCs/>
          <w:color w:val="000000"/>
        </w:rPr>
      </w:pPr>
      <w:r>
        <w:rPr>
          <w:b/>
          <w:bCs/>
          <w:color w:val="000000"/>
        </w:rPr>
        <w:t xml:space="preserve">Inquiries </w:t>
      </w:r>
      <w:r>
        <w:rPr>
          <w:b/>
          <w:bCs/>
        </w:rPr>
        <w:t xml:space="preserve">Due Date and Time: </w:t>
      </w:r>
      <w:r>
        <w:rPr>
          <w:color w:val="000000"/>
        </w:rPr>
        <w:t xml:space="preserve">July </w:t>
      </w:r>
      <w:r>
        <w:t>22</w:t>
      </w:r>
      <w:r>
        <w:rPr>
          <w:color w:val="000000"/>
        </w:rPr>
        <w:t>, 2026, at 1pm</w:t>
      </w:r>
    </w:p>
    <w:p w14:paraId="00000034" w14:textId="77777777" w:rsidR="00F45803" w:rsidRDefault="00000000">
      <w:pPr>
        <w:rPr>
          <w:sz w:val="24"/>
          <w:szCs w:val="24"/>
        </w:rPr>
      </w:pPr>
      <w:r>
        <w:t xml:space="preserve">* </w:t>
      </w:r>
      <w:r>
        <w:rPr>
          <w:i/>
          <w:iCs/>
        </w:rPr>
        <w:t>Please send any questions via email to the Single Point of Contact prior to the inquiry deadline. Reference Section</w:t>
      </w:r>
      <w:r>
        <w:t xml:space="preserve"> 2</w:t>
      </w:r>
      <w:r>
        <w:rPr>
          <w:i/>
          <w:iCs/>
        </w:rPr>
        <w:t>.0 - Quote Submission Instructions, for more information.</w:t>
      </w:r>
    </w:p>
    <w:p w14:paraId="00000035" w14:textId="77777777" w:rsidR="00F45803" w:rsidRDefault="00F45803">
      <w:pPr>
        <w:rPr>
          <w:b/>
          <w:bCs/>
          <w:color w:val="000000"/>
        </w:rPr>
      </w:pPr>
    </w:p>
    <w:p w14:paraId="00000036" w14:textId="77777777" w:rsidR="00F45803" w:rsidRDefault="00000000">
      <w:pPr>
        <w:rPr>
          <w:b/>
          <w:bCs/>
          <w:color w:val="000000"/>
        </w:rPr>
      </w:pPr>
      <w:r>
        <w:rPr>
          <w:b/>
          <w:bCs/>
          <w:color w:val="000000"/>
        </w:rPr>
        <w:t xml:space="preserve">Answers to Inquiries: </w:t>
      </w:r>
      <w:r>
        <w:rPr>
          <w:color w:val="000000"/>
        </w:rPr>
        <w:t xml:space="preserve">July </w:t>
      </w:r>
      <w:r>
        <w:t>24</w:t>
      </w:r>
      <w:r>
        <w:rPr>
          <w:color w:val="000000"/>
        </w:rPr>
        <w:t>, 2026</w:t>
      </w:r>
    </w:p>
    <w:p w14:paraId="00000037" w14:textId="77777777" w:rsidR="00F45803" w:rsidRDefault="00000000">
      <w:pPr>
        <w:rPr>
          <w:sz w:val="24"/>
          <w:szCs w:val="24"/>
        </w:rPr>
      </w:pPr>
      <w:r>
        <w:rPr>
          <w:color w:val="000000"/>
        </w:rPr>
        <w:t>*</w:t>
      </w:r>
      <w:r>
        <w:rPr>
          <w:i/>
          <w:iCs/>
        </w:rPr>
        <w:t xml:space="preserve"> Reference Section</w:t>
      </w:r>
      <w:r>
        <w:t xml:space="preserve"> 2</w:t>
      </w:r>
      <w:r>
        <w:rPr>
          <w:i/>
          <w:iCs/>
        </w:rPr>
        <w:t>.0 - Quote Submission Instructions, for more information.</w:t>
      </w:r>
    </w:p>
    <w:p w14:paraId="00000038" w14:textId="77777777" w:rsidR="00F45803" w:rsidRDefault="00F45803">
      <w:pPr>
        <w:rPr>
          <w:b/>
          <w:bCs/>
          <w:color w:val="000000"/>
        </w:rPr>
      </w:pPr>
    </w:p>
    <w:p w14:paraId="00000039" w14:textId="77777777" w:rsidR="00F45803" w:rsidRDefault="00000000">
      <w:pPr>
        <w:rPr>
          <w:b/>
          <w:bCs/>
          <w:color w:val="000000"/>
        </w:rPr>
      </w:pPr>
      <w:r>
        <w:rPr>
          <w:b/>
          <w:bCs/>
          <w:color w:val="000000"/>
        </w:rPr>
        <w:t xml:space="preserve">Quote Due Date and Time: </w:t>
      </w:r>
      <w:r>
        <w:rPr>
          <w:color w:val="000000"/>
        </w:rPr>
        <w:t>July</w:t>
      </w:r>
      <w:r>
        <w:t xml:space="preserve"> 30</w:t>
      </w:r>
      <w:r>
        <w:rPr>
          <w:color w:val="000000"/>
        </w:rPr>
        <w:t>, 2026, at 2pm</w:t>
      </w:r>
    </w:p>
    <w:p w14:paraId="0000003A" w14:textId="77777777" w:rsidR="00F45803" w:rsidRDefault="00000000">
      <w:pPr>
        <w:rPr>
          <w:sz w:val="24"/>
          <w:szCs w:val="24"/>
        </w:rPr>
      </w:pPr>
      <w:r>
        <w:rPr>
          <w:color w:val="000000"/>
        </w:rPr>
        <w:t>*</w:t>
      </w:r>
      <w:r>
        <w:rPr>
          <w:i/>
          <w:iCs/>
        </w:rPr>
        <w:t xml:space="preserve"> Reference Section</w:t>
      </w:r>
      <w:r>
        <w:t xml:space="preserve"> </w:t>
      </w:r>
      <w:r>
        <w:rPr>
          <w:i/>
          <w:iCs/>
        </w:rPr>
        <w:t>2.0 - Quote Submission Instructions, for more information</w:t>
      </w:r>
    </w:p>
    <w:p w14:paraId="0000003B" w14:textId="77777777" w:rsidR="00F45803" w:rsidRDefault="00000000">
      <w:pPr>
        <w:pBdr>
          <w:top w:val="nil"/>
          <w:left w:val="nil"/>
          <w:bottom w:val="nil"/>
          <w:right w:val="nil"/>
          <w:between w:val="nil"/>
        </w:pBdr>
        <w:spacing w:before="280" w:after="280" w:line="360" w:lineRule="auto"/>
        <w:ind w:left="220" w:hanging="220"/>
        <w:rPr>
          <w:i/>
          <w:iCs/>
          <w:color w:val="000000"/>
        </w:rPr>
        <w:sectPr w:rsidR="00F45803">
          <w:footerReference w:type="default" r:id="rId9"/>
          <w:pgSz w:w="12240" w:h="15840"/>
          <w:pgMar w:top="1420" w:right="1220" w:bottom="1500" w:left="1220" w:header="0" w:footer="1305" w:gutter="0"/>
          <w:pgNumType w:start="1"/>
          <w:cols w:space="720"/>
        </w:sectPr>
      </w:pPr>
      <w:r>
        <w:rPr>
          <w:i/>
          <w:iCs/>
          <w:color w:val="000000"/>
        </w:rPr>
        <w:t>Note: All dates and times are subject to change and are in Mountain Time.</w:t>
      </w:r>
    </w:p>
    <w:p w14:paraId="0000003C" w14:textId="77777777" w:rsidR="00F45803" w:rsidRDefault="00F45803">
      <w:pPr>
        <w:pBdr>
          <w:top w:val="nil"/>
          <w:left w:val="nil"/>
          <w:bottom w:val="nil"/>
          <w:right w:val="nil"/>
          <w:between w:val="nil"/>
        </w:pBdr>
        <w:rPr>
          <w:color w:val="000000"/>
          <w:sz w:val="18"/>
          <w:szCs w:val="18"/>
        </w:rPr>
      </w:pPr>
    </w:p>
    <w:p w14:paraId="0000003D" w14:textId="77777777" w:rsidR="00F45803" w:rsidRDefault="00000000">
      <w:pPr>
        <w:pStyle w:val="Heading1"/>
        <w:tabs>
          <w:tab w:val="left" w:pos="579"/>
        </w:tabs>
        <w:ind w:left="0" w:firstLine="0"/>
        <w:rPr>
          <w:rFonts w:ascii="Calibri" w:eastAsia="Calibri" w:hAnsi="Calibri" w:cs="Calibri"/>
        </w:rPr>
      </w:pPr>
      <w:bookmarkStart w:id="6" w:name="_heading=h.7a6l0ju8pe0q" w:colFirst="0" w:colLast="0"/>
      <w:bookmarkEnd w:id="6"/>
      <w:r>
        <w:rPr>
          <w:rFonts w:ascii="Calibri" w:eastAsia="Calibri" w:hAnsi="Calibri" w:cs="Calibri"/>
        </w:rPr>
        <w:t>1.0 Exhibit List</w:t>
      </w:r>
    </w:p>
    <w:p w14:paraId="0000003E" w14:textId="77777777" w:rsidR="00F45803" w:rsidRDefault="00000000">
      <w:pPr>
        <w:numPr>
          <w:ilvl w:val="0"/>
          <w:numId w:val="16"/>
        </w:numPr>
        <w:pBdr>
          <w:top w:val="nil"/>
          <w:left w:val="nil"/>
          <w:bottom w:val="nil"/>
          <w:right w:val="nil"/>
          <w:between w:val="nil"/>
        </w:pBdr>
        <w:ind w:left="360" w:firstLine="90"/>
        <w:rPr>
          <w:color w:val="000000"/>
        </w:rPr>
      </w:pPr>
      <w:r>
        <w:rPr>
          <w:color w:val="000000"/>
        </w:rPr>
        <w:t>Exhibit A - Statement of Work (SOW) Template (</w:t>
      </w:r>
      <w:r>
        <w:rPr>
          <w:b/>
          <w:bCs/>
          <w:i/>
          <w:iCs/>
          <w:color w:val="000000"/>
        </w:rPr>
        <w:t>Complete and Return</w:t>
      </w:r>
      <w:r>
        <w:rPr>
          <w:color w:val="000000"/>
        </w:rPr>
        <w:t>)</w:t>
      </w:r>
    </w:p>
    <w:p w14:paraId="0000003F" w14:textId="77777777" w:rsidR="00F45803" w:rsidRDefault="00000000">
      <w:pPr>
        <w:widowControl/>
        <w:numPr>
          <w:ilvl w:val="0"/>
          <w:numId w:val="16"/>
        </w:numPr>
        <w:spacing w:line="276" w:lineRule="auto"/>
        <w:ind w:left="360" w:firstLine="90"/>
      </w:pPr>
      <w:r>
        <w:t>Exhibit B - Additional Provisions (</w:t>
      </w:r>
      <w:r>
        <w:rPr>
          <w:b/>
          <w:bCs/>
          <w:i/>
          <w:iCs/>
        </w:rPr>
        <w:t>For Review Only</w:t>
      </w:r>
      <w:r>
        <w:t>)</w:t>
      </w:r>
    </w:p>
    <w:p w14:paraId="00000040" w14:textId="77777777" w:rsidR="00F45803" w:rsidRDefault="00000000">
      <w:pPr>
        <w:widowControl/>
        <w:numPr>
          <w:ilvl w:val="0"/>
          <w:numId w:val="16"/>
        </w:numPr>
        <w:spacing w:line="276" w:lineRule="auto"/>
        <w:ind w:left="360" w:firstLine="90"/>
      </w:pPr>
      <w:r>
        <w:rPr>
          <w:color w:val="000000"/>
        </w:rPr>
        <w:t xml:space="preserve">Exhibit </w:t>
      </w:r>
      <w:r>
        <w:t>C</w:t>
      </w:r>
      <w:r>
        <w:rPr>
          <w:color w:val="000000"/>
        </w:rPr>
        <w:t xml:space="preserve"> - Vendor Contact Information Sheet </w:t>
      </w:r>
      <w:r>
        <w:t>(</w:t>
      </w:r>
      <w:r>
        <w:rPr>
          <w:b/>
          <w:bCs/>
          <w:i/>
          <w:iCs/>
        </w:rPr>
        <w:t>For Review Only</w:t>
      </w:r>
      <w:r>
        <w:rPr>
          <w:b/>
          <w:bCs/>
        </w:rPr>
        <w:t>)</w:t>
      </w:r>
    </w:p>
    <w:p w14:paraId="00000041" w14:textId="77777777" w:rsidR="00F45803" w:rsidRDefault="00000000">
      <w:pPr>
        <w:numPr>
          <w:ilvl w:val="0"/>
          <w:numId w:val="16"/>
        </w:numPr>
        <w:ind w:left="360" w:firstLine="90"/>
      </w:pPr>
      <w:r>
        <w:t>Exhibit D - State of Colorado Purchase Order Terms and Conditions (</w:t>
      </w:r>
      <w:r>
        <w:rPr>
          <w:b/>
          <w:bCs/>
          <w:i/>
          <w:iCs/>
        </w:rPr>
        <w:t>For Review Only</w:t>
      </w:r>
      <w:r>
        <w:t>)</w:t>
      </w:r>
    </w:p>
    <w:p w14:paraId="00000042" w14:textId="77777777" w:rsidR="00F45803" w:rsidRDefault="00F45803"/>
    <w:p w14:paraId="00000043" w14:textId="77777777" w:rsidR="00F45803" w:rsidRDefault="00000000">
      <w:pPr>
        <w:pStyle w:val="Heading1"/>
        <w:tabs>
          <w:tab w:val="left" w:pos="579"/>
        </w:tabs>
        <w:ind w:left="0" w:firstLine="0"/>
        <w:rPr>
          <w:rFonts w:ascii="Calibri" w:eastAsia="Calibri" w:hAnsi="Calibri" w:cs="Calibri"/>
        </w:rPr>
      </w:pPr>
      <w:bookmarkStart w:id="7" w:name="_heading=h.m6gysar8unr1" w:colFirst="0" w:colLast="0"/>
      <w:bookmarkEnd w:id="7"/>
      <w:r>
        <w:rPr>
          <w:rFonts w:ascii="Calibri" w:eastAsia="Calibri" w:hAnsi="Calibri" w:cs="Calibri"/>
        </w:rPr>
        <w:t>2.0 Abbreviations</w:t>
      </w:r>
    </w:p>
    <w:p w14:paraId="00000044" w14:textId="77777777" w:rsidR="00F45803" w:rsidRDefault="00000000">
      <w:pPr>
        <w:numPr>
          <w:ilvl w:val="0"/>
          <w:numId w:val="17"/>
        </w:numPr>
        <w:tabs>
          <w:tab w:val="left" w:pos="579"/>
          <w:tab w:val="left" w:pos="720"/>
        </w:tabs>
        <w:ind w:hanging="450"/>
      </w:pPr>
      <w:r>
        <w:rPr>
          <w:b/>
          <w:bCs/>
        </w:rPr>
        <w:t>CDEC</w:t>
      </w:r>
      <w:r>
        <w:t xml:space="preserve"> - Colorado Department of Early Childhood</w:t>
      </w:r>
    </w:p>
    <w:p w14:paraId="00000045" w14:textId="77777777" w:rsidR="00F45803" w:rsidRDefault="00000000">
      <w:pPr>
        <w:numPr>
          <w:ilvl w:val="0"/>
          <w:numId w:val="17"/>
        </w:numPr>
        <w:tabs>
          <w:tab w:val="left" w:pos="579"/>
          <w:tab w:val="left" w:pos="720"/>
        </w:tabs>
        <w:ind w:hanging="450"/>
      </w:pPr>
      <w:r>
        <w:rPr>
          <w:b/>
          <w:bCs/>
        </w:rPr>
        <w:t xml:space="preserve">DECW - </w:t>
      </w:r>
      <w:r>
        <w:t>Division of Early Childhood Workforce</w:t>
      </w:r>
    </w:p>
    <w:p w14:paraId="00000046" w14:textId="77777777" w:rsidR="00F45803" w:rsidRDefault="00000000">
      <w:pPr>
        <w:numPr>
          <w:ilvl w:val="0"/>
          <w:numId w:val="17"/>
        </w:numPr>
        <w:tabs>
          <w:tab w:val="left" w:pos="579"/>
          <w:tab w:val="left" w:pos="720"/>
        </w:tabs>
        <w:ind w:hanging="450"/>
      </w:pPr>
      <w:r>
        <w:rPr>
          <w:b/>
          <w:bCs/>
        </w:rPr>
        <w:t>DOB</w:t>
      </w:r>
      <w:r>
        <w:t xml:space="preserve"> - Duplication of Benefit </w:t>
      </w:r>
    </w:p>
    <w:p w14:paraId="00000047" w14:textId="77777777" w:rsidR="00F45803" w:rsidRDefault="00000000">
      <w:pPr>
        <w:numPr>
          <w:ilvl w:val="0"/>
          <w:numId w:val="17"/>
        </w:numPr>
        <w:tabs>
          <w:tab w:val="left" w:pos="579"/>
          <w:tab w:val="left" w:pos="720"/>
        </w:tabs>
        <w:ind w:hanging="450"/>
      </w:pPr>
      <w:r>
        <w:rPr>
          <w:b/>
          <w:bCs/>
        </w:rPr>
        <w:t>DPA</w:t>
      </w:r>
      <w:r>
        <w:t xml:space="preserve"> - Department of Personnel and Administration</w:t>
      </w:r>
    </w:p>
    <w:p w14:paraId="00000048" w14:textId="77777777" w:rsidR="00F45803" w:rsidRDefault="00000000">
      <w:pPr>
        <w:numPr>
          <w:ilvl w:val="0"/>
          <w:numId w:val="17"/>
        </w:numPr>
        <w:tabs>
          <w:tab w:val="left" w:pos="579"/>
          <w:tab w:val="left" w:pos="720"/>
        </w:tabs>
        <w:ind w:hanging="450"/>
      </w:pPr>
      <w:r>
        <w:rPr>
          <w:b/>
          <w:bCs/>
        </w:rPr>
        <w:t>DQ</w:t>
      </w:r>
      <w:r>
        <w:t xml:space="preserve"> - Documented Quote</w:t>
      </w:r>
    </w:p>
    <w:p w14:paraId="00000049" w14:textId="77777777" w:rsidR="00F45803" w:rsidRDefault="00000000">
      <w:pPr>
        <w:numPr>
          <w:ilvl w:val="0"/>
          <w:numId w:val="17"/>
        </w:numPr>
        <w:tabs>
          <w:tab w:val="left" w:pos="579"/>
          <w:tab w:val="left" w:pos="720"/>
        </w:tabs>
        <w:ind w:hanging="450"/>
      </w:pPr>
      <w:r>
        <w:rPr>
          <w:b/>
          <w:bCs/>
        </w:rPr>
        <w:t>EFT</w:t>
      </w:r>
      <w:r>
        <w:t xml:space="preserve"> - Electronic Funds Transfers </w:t>
      </w:r>
    </w:p>
    <w:p w14:paraId="0000004A" w14:textId="77777777" w:rsidR="00F45803" w:rsidRDefault="00000000">
      <w:pPr>
        <w:numPr>
          <w:ilvl w:val="0"/>
          <w:numId w:val="17"/>
        </w:numPr>
        <w:tabs>
          <w:tab w:val="left" w:pos="579"/>
          <w:tab w:val="left" w:pos="720"/>
        </w:tabs>
        <w:ind w:hanging="450"/>
      </w:pPr>
      <w:r>
        <w:rPr>
          <w:b/>
          <w:bCs/>
        </w:rPr>
        <w:t>OIT</w:t>
      </w:r>
      <w:r>
        <w:t xml:space="preserve"> - Governor’s Office Of Information Technology </w:t>
      </w:r>
    </w:p>
    <w:p w14:paraId="0000004B" w14:textId="525D5505" w:rsidR="00F45803" w:rsidRDefault="00000000">
      <w:pPr>
        <w:numPr>
          <w:ilvl w:val="0"/>
          <w:numId w:val="17"/>
        </w:numPr>
        <w:tabs>
          <w:tab w:val="left" w:pos="579"/>
          <w:tab w:val="left" w:pos="720"/>
        </w:tabs>
        <w:ind w:hanging="450"/>
      </w:pPr>
      <w:r>
        <w:rPr>
          <w:b/>
          <w:bCs/>
        </w:rPr>
        <w:t>PO</w:t>
      </w:r>
      <w:r>
        <w:t xml:space="preserve"> - </w:t>
      </w:r>
      <w:r w:rsidR="00F17FB1">
        <w:t>P</w:t>
      </w:r>
      <w:r>
        <w:t xml:space="preserve">urchase </w:t>
      </w:r>
      <w:r w:rsidR="00F17FB1">
        <w:t>O</w:t>
      </w:r>
      <w:r>
        <w:t>rder</w:t>
      </w:r>
    </w:p>
    <w:p w14:paraId="0000004C" w14:textId="77777777" w:rsidR="00F45803" w:rsidRDefault="00000000">
      <w:pPr>
        <w:numPr>
          <w:ilvl w:val="0"/>
          <w:numId w:val="17"/>
        </w:numPr>
        <w:tabs>
          <w:tab w:val="left" w:pos="579"/>
          <w:tab w:val="left" w:pos="720"/>
        </w:tabs>
        <w:ind w:hanging="450"/>
      </w:pPr>
      <w:r>
        <w:rPr>
          <w:b/>
          <w:bCs/>
        </w:rPr>
        <w:t>Q&amp;A</w:t>
      </w:r>
      <w:r>
        <w:t xml:space="preserve"> - Questions and Answers</w:t>
      </w:r>
    </w:p>
    <w:p w14:paraId="0000004D" w14:textId="77777777" w:rsidR="00F45803" w:rsidRDefault="00000000">
      <w:pPr>
        <w:numPr>
          <w:ilvl w:val="0"/>
          <w:numId w:val="17"/>
        </w:numPr>
        <w:tabs>
          <w:tab w:val="left" w:pos="579"/>
          <w:tab w:val="left" w:pos="720"/>
        </w:tabs>
        <w:ind w:hanging="450"/>
      </w:pPr>
      <w:r>
        <w:rPr>
          <w:b/>
          <w:bCs/>
        </w:rPr>
        <w:t>SAM</w:t>
      </w:r>
      <w:r>
        <w:t xml:space="preserve"> - System for Award Management </w:t>
      </w:r>
    </w:p>
    <w:p w14:paraId="0000004E" w14:textId="77777777" w:rsidR="00F45803" w:rsidRDefault="00000000">
      <w:pPr>
        <w:numPr>
          <w:ilvl w:val="0"/>
          <w:numId w:val="17"/>
        </w:numPr>
        <w:tabs>
          <w:tab w:val="left" w:pos="579"/>
          <w:tab w:val="left" w:pos="720"/>
        </w:tabs>
        <w:ind w:hanging="450"/>
      </w:pPr>
      <w:r>
        <w:rPr>
          <w:b/>
          <w:bCs/>
        </w:rPr>
        <w:t>SDVOSB</w:t>
      </w:r>
      <w:r>
        <w:t xml:space="preserve"> - Service-Disabled Veteran Owned Small Business</w:t>
      </w:r>
    </w:p>
    <w:p w14:paraId="0000004F" w14:textId="77777777" w:rsidR="00F45803" w:rsidRDefault="00000000">
      <w:pPr>
        <w:numPr>
          <w:ilvl w:val="0"/>
          <w:numId w:val="17"/>
        </w:numPr>
        <w:tabs>
          <w:tab w:val="left" w:pos="579"/>
          <w:tab w:val="left" w:pos="720"/>
        </w:tabs>
        <w:ind w:hanging="450"/>
      </w:pPr>
      <w:r>
        <w:rPr>
          <w:b/>
          <w:bCs/>
        </w:rPr>
        <w:t>SOS</w:t>
      </w:r>
      <w:r>
        <w:t xml:space="preserve"> - Secretary of State </w:t>
      </w:r>
    </w:p>
    <w:p w14:paraId="00000050" w14:textId="77777777" w:rsidR="00F45803" w:rsidRDefault="00000000">
      <w:pPr>
        <w:numPr>
          <w:ilvl w:val="0"/>
          <w:numId w:val="17"/>
        </w:numPr>
        <w:tabs>
          <w:tab w:val="left" w:pos="579"/>
          <w:tab w:val="left" w:pos="720"/>
        </w:tabs>
        <w:ind w:hanging="450"/>
      </w:pPr>
      <w:r>
        <w:rPr>
          <w:b/>
          <w:bCs/>
        </w:rPr>
        <w:t>SOW</w:t>
      </w:r>
      <w:r>
        <w:t xml:space="preserve"> - Statement of Work </w:t>
      </w:r>
    </w:p>
    <w:p w14:paraId="00000051" w14:textId="77777777" w:rsidR="00F45803" w:rsidRDefault="00000000">
      <w:pPr>
        <w:numPr>
          <w:ilvl w:val="0"/>
          <w:numId w:val="17"/>
        </w:numPr>
        <w:tabs>
          <w:tab w:val="left" w:pos="579"/>
          <w:tab w:val="left" w:pos="720"/>
        </w:tabs>
        <w:ind w:hanging="450"/>
      </w:pPr>
      <w:r>
        <w:rPr>
          <w:b/>
          <w:bCs/>
        </w:rPr>
        <w:t xml:space="preserve">EI - </w:t>
      </w:r>
      <w:r>
        <w:t>Early Intervention</w:t>
      </w:r>
    </w:p>
    <w:p w14:paraId="00000052" w14:textId="77777777" w:rsidR="00F45803" w:rsidRDefault="00000000">
      <w:pPr>
        <w:numPr>
          <w:ilvl w:val="0"/>
          <w:numId w:val="17"/>
        </w:numPr>
        <w:tabs>
          <w:tab w:val="left" w:pos="579"/>
          <w:tab w:val="left" w:pos="720"/>
        </w:tabs>
        <w:ind w:hanging="450"/>
        <w:rPr>
          <w:b/>
          <w:bCs/>
        </w:rPr>
      </w:pPr>
      <w:r>
        <w:rPr>
          <w:b/>
          <w:bCs/>
        </w:rPr>
        <w:t xml:space="preserve">DCFS - </w:t>
      </w:r>
      <w:r>
        <w:t>Division of Community and Family Support</w:t>
      </w:r>
    </w:p>
    <w:p w14:paraId="00000053" w14:textId="77777777" w:rsidR="00F45803" w:rsidRDefault="00F45803">
      <w:pPr>
        <w:tabs>
          <w:tab w:val="left" w:pos="579"/>
        </w:tabs>
        <w:ind w:left="900"/>
      </w:pPr>
    </w:p>
    <w:p w14:paraId="00000054" w14:textId="77777777" w:rsidR="00F45803" w:rsidRDefault="00000000">
      <w:pPr>
        <w:pStyle w:val="Heading1"/>
        <w:tabs>
          <w:tab w:val="left" w:pos="579"/>
        </w:tabs>
        <w:ind w:left="0" w:firstLine="0"/>
        <w:rPr>
          <w:rFonts w:ascii="Calibri" w:eastAsia="Calibri" w:hAnsi="Calibri" w:cs="Calibri"/>
        </w:rPr>
      </w:pPr>
      <w:bookmarkStart w:id="8" w:name="_heading=h.1isuse3wtdzp" w:colFirst="0" w:colLast="0"/>
      <w:bookmarkEnd w:id="8"/>
      <w:r>
        <w:rPr>
          <w:rFonts w:ascii="Calibri" w:eastAsia="Calibri" w:hAnsi="Calibri" w:cs="Calibri"/>
        </w:rPr>
        <w:t>3.0 Quote Submission Instructions</w:t>
      </w:r>
    </w:p>
    <w:p w14:paraId="00000055" w14:textId="77777777" w:rsidR="00F45803" w:rsidRDefault="00000000">
      <w:pPr>
        <w:numPr>
          <w:ilvl w:val="1"/>
          <w:numId w:val="19"/>
        </w:numPr>
        <w:pBdr>
          <w:top w:val="nil"/>
          <w:left w:val="nil"/>
          <w:bottom w:val="nil"/>
          <w:right w:val="nil"/>
          <w:between w:val="nil"/>
        </w:pBdr>
        <w:tabs>
          <w:tab w:val="left" w:pos="540"/>
        </w:tabs>
        <w:rPr>
          <w:color w:val="000000"/>
        </w:rPr>
      </w:pPr>
      <w:r>
        <w:rPr>
          <w:b/>
          <w:bCs/>
          <w:color w:val="000000"/>
        </w:rPr>
        <w:t>Electronic Procurement Systems.</w:t>
      </w:r>
      <w:r>
        <w:rPr>
          <w:color w:val="000000"/>
        </w:rPr>
        <w:t xml:space="preserve"> Solicitations published by the CDEC will be posted on both BidNet Direct and the </w:t>
      </w:r>
      <w:hyperlink r:id="rId10">
        <w:r w:rsidR="00F45803">
          <w:rPr>
            <w:color w:val="0000FF"/>
            <w:u w:val="single"/>
          </w:rPr>
          <w:t>Vendor Self-Service (VSS) site</w:t>
        </w:r>
      </w:hyperlink>
      <w:r>
        <w:rPr>
          <w:color w:val="000000"/>
        </w:rPr>
        <w:t xml:space="preserve">, however </w:t>
      </w:r>
      <w:r>
        <w:rPr>
          <w:b/>
          <w:bCs/>
          <w:color w:val="000000"/>
          <w:u w:val="single"/>
        </w:rPr>
        <w:t>all bid submissions will only be officially accepted on BidNet Direct at the deadline listed in the Schedule of Activities</w:t>
      </w:r>
      <w:r>
        <w:rPr>
          <w:b/>
          <w:bCs/>
          <w:color w:val="000000"/>
        </w:rPr>
        <w:t>.</w:t>
      </w:r>
    </w:p>
    <w:p w14:paraId="00000056" w14:textId="77777777" w:rsidR="00F45803" w:rsidRDefault="00000000">
      <w:pPr>
        <w:numPr>
          <w:ilvl w:val="1"/>
          <w:numId w:val="19"/>
        </w:numPr>
        <w:pBdr>
          <w:top w:val="nil"/>
          <w:left w:val="nil"/>
          <w:bottom w:val="nil"/>
          <w:right w:val="nil"/>
          <w:between w:val="nil"/>
        </w:pBdr>
        <w:tabs>
          <w:tab w:val="left" w:pos="540"/>
        </w:tabs>
        <w:rPr>
          <w:color w:val="000000"/>
        </w:rPr>
      </w:pPr>
      <w:r>
        <w:rPr>
          <w:b/>
          <w:bCs/>
          <w:color w:val="000000"/>
        </w:rPr>
        <w:t>Electronic Bid Submission.</w:t>
      </w:r>
      <w:r>
        <w:rPr>
          <w:color w:val="000000"/>
        </w:rPr>
        <w:t xml:space="preserve"> This solicitation is published via Rocky Mountain E-Purchasing, BidNet Direct. Vendors must be registered with BidNet Direct in order to download solicitation documents (including any amendments or modifications) and to be considered responsive at the time of submission of the response. Bidders who have not registered on the BidNet Direct website, must register promptly to ensure they are able to submit a timely bid response. Information may be accessed through the BidNet Direct website at: </w:t>
      </w:r>
      <w:hyperlink r:id="rId11">
        <w:r w:rsidR="00F45803">
          <w:rPr>
            <w:color w:val="0000FF"/>
            <w:u w:val="single"/>
          </w:rPr>
          <w:t>https://www.bidnetdirect.com/register</w:t>
        </w:r>
      </w:hyperlink>
      <w:r>
        <w:rPr>
          <w:color w:val="000000"/>
        </w:rPr>
        <w:t xml:space="preserve">. Bidnet Direct’s Help Desk can be reached at 800-835-4603 or by email at: </w:t>
      </w:r>
      <w:hyperlink r:id="rId12">
        <w:r w:rsidR="00F45803">
          <w:rPr>
            <w:color w:val="0000FF"/>
            <w:u w:val="single"/>
          </w:rPr>
          <w:t>support@bidnet.com</w:t>
        </w:r>
      </w:hyperlink>
      <w:r>
        <w:rPr>
          <w:color w:val="000000"/>
        </w:rPr>
        <w:t xml:space="preserve"> </w:t>
      </w:r>
    </w:p>
    <w:p w14:paraId="00000057" w14:textId="77777777" w:rsidR="00F45803" w:rsidRDefault="00000000">
      <w:pPr>
        <w:numPr>
          <w:ilvl w:val="1"/>
          <w:numId w:val="19"/>
        </w:numPr>
        <w:pBdr>
          <w:top w:val="nil"/>
          <w:left w:val="nil"/>
          <w:bottom w:val="nil"/>
          <w:right w:val="nil"/>
          <w:between w:val="nil"/>
        </w:pBdr>
        <w:tabs>
          <w:tab w:val="left" w:pos="540"/>
          <w:tab w:val="left" w:pos="900"/>
        </w:tabs>
        <w:spacing w:line="276" w:lineRule="auto"/>
        <w:ind w:right="584"/>
      </w:pPr>
      <w:r>
        <w:rPr>
          <w:b/>
          <w:bCs/>
          <w:color w:val="000000"/>
        </w:rPr>
        <w:t xml:space="preserve">File Names. </w:t>
      </w:r>
      <w:r>
        <w:rPr>
          <w:color w:val="000000"/>
        </w:rPr>
        <w:t>The file name should start with the solicitation type, solicitation number, and vendor name (e.g., “DQ1 2026000360 Vendor Name…”).</w:t>
      </w:r>
    </w:p>
    <w:p w14:paraId="00000058" w14:textId="77777777" w:rsidR="00F45803" w:rsidRDefault="00000000">
      <w:pPr>
        <w:numPr>
          <w:ilvl w:val="1"/>
          <w:numId w:val="19"/>
        </w:numPr>
        <w:pBdr>
          <w:top w:val="nil"/>
          <w:left w:val="nil"/>
          <w:bottom w:val="nil"/>
          <w:right w:val="nil"/>
          <w:between w:val="nil"/>
        </w:pBdr>
        <w:tabs>
          <w:tab w:val="left" w:pos="540"/>
        </w:tabs>
        <w:rPr>
          <w:b/>
          <w:bCs/>
          <w:color w:val="000000"/>
        </w:rPr>
      </w:pPr>
      <w:r>
        <w:rPr>
          <w:b/>
          <w:bCs/>
          <w:color w:val="000000"/>
        </w:rPr>
        <w:t>Confirmation</w:t>
      </w:r>
      <w:r>
        <w:rPr>
          <w:color w:val="000000"/>
        </w:rPr>
        <w:t>. Vendors will receive an email confirmation that the file was uploaded correctly. If not, please contact the BidNet Direct Help Desk.</w:t>
      </w:r>
    </w:p>
    <w:p w14:paraId="00000059" w14:textId="77777777" w:rsidR="00F45803" w:rsidRDefault="00000000">
      <w:pPr>
        <w:numPr>
          <w:ilvl w:val="1"/>
          <w:numId w:val="19"/>
        </w:numPr>
        <w:pBdr>
          <w:top w:val="nil"/>
          <w:left w:val="nil"/>
          <w:bottom w:val="nil"/>
          <w:right w:val="nil"/>
          <w:between w:val="nil"/>
        </w:pBdr>
        <w:tabs>
          <w:tab w:val="left" w:pos="540"/>
        </w:tabs>
        <w:rPr>
          <w:b/>
          <w:bCs/>
          <w:color w:val="000000"/>
        </w:rPr>
      </w:pPr>
      <w:r>
        <w:rPr>
          <w:b/>
          <w:bCs/>
        </w:rPr>
        <w:t>Pre-Bid Conference.</w:t>
      </w:r>
      <w:r>
        <w:t xml:space="preserve"> There will not be al pre-bid conference offered. </w:t>
      </w:r>
    </w:p>
    <w:p w14:paraId="0000005A" w14:textId="77777777" w:rsidR="00F45803" w:rsidRDefault="00000000">
      <w:pPr>
        <w:numPr>
          <w:ilvl w:val="1"/>
          <w:numId w:val="19"/>
        </w:numPr>
        <w:pBdr>
          <w:top w:val="nil"/>
          <w:left w:val="nil"/>
          <w:bottom w:val="nil"/>
          <w:right w:val="nil"/>
          <w:between w:val="nil"/>
        </w:pBdr>
        <w:tabs>
          <w:tab w:val="left" w:pos="540"/>
        </w:tabs>
        <w:rPr>
          <w:b/>
          <w:bCs/>
          <w:color w:val="000000"/>
        </w:rPr>
      </w:pPr>
      <w:r>
        <w:rPr>
          <w:b/>
          <w:bCs/>
          <w:color w:val="000000"/>
        </w:rPr>
        <w:t xml:space="preserve">Questions. </w:t>
      </w:r>
      <w:r>
        <w:rPr>
          <w:color w:val="000000"/>
        </w:rPr>
        <w:t xml:space="preserve">Vendors may submit questions by email to the Single Point of Contact prior to the </w:t>
      </w:r>
      <w:r>
        <w:t xml:space="preserve">inquiry deadline </w:t>
      </w:r>
      <w:r>
        <w:rPr>
          <w:color w:val="000000"/>
        </w:rPr>
        <w:t xml:space="preserve">identified in the </w:t>
      </w:r>
      <w:r>
        <w:t>Schedule of Activities</w:t>
      </w:r>
      <w:r>
        <w:rPr>
          <w:color w:val="000000"/>
        </w:rPr>
        <w:t xml:space="preserve"> above. The Department may answer some, all, or none of the questions asked by posting them publicly via an amendment </w:t>
      </w:r>
      <w:r>
        <w:t xml:space="preserve">to this solicitation on both the </w:t>
      </w:r>
      <w:r>
        <w:rPr>
          <w:color w:val="000000"/>
        </w:rPr>
        <w:t>BidNet and VSS sites.</w:t>
      </w:r>
    </w:p>
    <w:p w14:paraId="0000005B" w14:textId="77777777" w:rsidR="00F45803" w:rsidRDefault="00000000">
      <w:pPr>
        <w:numPr>
          <w:ilvl w:val="1"/>
          <w:numId w:val="9"/>
        </w:numPr>
        <w:pBdr>
          <w:top w:val="nil"/>
          <w:left w:val="nil"/>
          <w:bottom w:val="nil"/>
          <w:right w:val="nil"/>
          <w:between w:val="nil"/>
        </w:pBdr>
        <w:tabs>
          <w:tab w:val="left" w:pos="540"/>
        </w:tabs>
        <w:spacing w:before="40" w:line="276" w:lineRule="auto"/>
        <w:ind w:left="1080" w:right="265" w:hanging="180"/>
      </w:pPr>
      <w:r>
        <w:rPr>
          <w:b/>
          <w:bCs/>
        </w:rPr>
        <w:lastRenderedPageBreak/>
        <w:t xml:space="preserve">Deadline Adherence. </w:t>
      </w:r>
      <w:r>
        <w:t>Time is of the essence. Failure of a vendor to respond to any requests by established deadlines, may result in the quote being rejected.</w:t>
      </w:r>
    </w:p>
    <w:p w14:paraId="0000005C" w14:textId="77777777" w:rsidR="00F45803" w:rsidRDefault="00000000">
      <w:pPr>
        <w:numPr>
          <w:ilvl w:val="0"/>
          <w:numId w:val="1"/>
        </w:numPr>
        <w:tabs>
          <w:tab w:val="left" w:pos="579"/>
        </w:tabs>
        <w:ind w:left="1080" w:hanging="180"/>
      </w:pPr>
      <w:r>
        <w:rPr>
          <w:b/>
          <w:bCs/>
        </w:rPr>
        <w:t xml:space="preserve">Multiple or Alternate Quotes. </w:t>
      </w:r>
      <w:r>
        <w:t>Unless otherwise stated in this solicitation, vendors shall be limited in providing multiple or alternate quotes. In the event a vendor can provide multiple or alternate quotes, each quote must be submitted separately and distinctly to permit independent review based on the individual quote. Further, any vendor submitting multiple or alternate quotes must expressly identify their preferred or primary quote.</w:t>
      </w:r>
    </w:p>
    <w:p w14:paraId="0000005D" w14:textId="77777777" w:rsidR="00F45803" w:rsidRDefault="00000000">
      <w:pPr>
        <w:numPr>
          <w:ilvl w:val="0"/>
          <w:numId w:val="1"/>
        </w:numPr>
        <w:tabs>
          <w:tab w:val="left" w:pos="579"/>
        </w:tabs>
        <w:ind w:left="1080" w:hanging="180"/>
      </w:pPr>
      <w:r>
        <w:t>Additional Resources</w:t>
      </w:r>
    </w:p>
    <w:p w14:paraId="0000005E" w14:textId="77777777" w:rsidR="00F45803" w:rsidRDefault="00000000">
      <w:pPr>
        <w:numPr>
          <w:ilvl w:val="0"/>
          <w:numId w:val="2"/>
        </w:numPr>
        <w:pBdr>
          <w:top w:val="nil"/>
          <w:left w:val="nil"/>
          <w:bottom w:val="nil"/>
          <w:right w:val="nil"/>
          <w:between w:val="nil"/>
        </w:pBdr>
        <w:ind w:left="1440"/>
      </w:pPr>
      <w:r>
        <w:rPr>
          <w:b/>
          <w:bCs/>
          <w:color w:val="000000"/>
        </w:rPr>
        <w:t>Vendor Assistance.</w:t>
      </w:r>
      <w:r>
        <w:rPr>
          <w:color w:val="000000"/>
        </w:rPr>
        <w:t xml:space="preserve"> Any vendors needing support responding to solicitations may contact the Colorado Supplier Diversity Navigator at the Statewide Equity Office of Supplier Diversity. Services provided include assistance with responding to solicitations, interpretation of solicitation documents, technical assistance referrals, availability of resources. The office can be reached during normal business hours by calling 303-866-5765 or emailing </w:t>
      </w:r>
      <w:r>
        <w:rPr>
          <w:color w:val="1155CC"/>
        </w:rPr>
        <w:t>DPA_SupplierDiversityHelp@state.co.us</w:t>
      </w:r>
      <w:r>
        <w:rPr>
          <w:color w:val="000000"/>
        </w:rPr>
        <w:t>.</w:t>
      </w:r>
    </w:p>
    <w:p w14:paraId="0000005F" w14:textId="77777777" w:rsidR="00F45803" w:rsidRDefault="00000000">
      <w:pPr>
        <w:numPr>
          <w:ilvl w:val="1"/>
          <w:numId w:val="2"/>
        </w:numPr>
        <w:ind w:left="2070"/>
      </w:pPr>
      <w:r>
        <w:t xml:space="preserve">Statewide Equity Office of Supplier Diversity: </w:t>
      </w:r>
      <w:hyperlink r:id="rId13">
        <w:r w:rsidR="00F45803">
          <w:rPr>
            <w:color w:val="1155CC"/>
            <w:u w:val="single"/>
          </w:rPr>
          <w:t>https://urldefense.proofpoint.com/v2/url?u=https-3A__dhr.colorado.gov_statewide-2Dequity-2Doffice_supplier-2Ddiversity&amp;d=DwMFaQ&amp;c=sdnEM9SRGFuMt5z5w3AhsPNahmNicq64TgF1JwNR0cs&amp;r=2K9kkYDPzg9W7wrnb9URPPzWuzXzmzc6oQUqmP_d9mA&amp;m=UsSCoCc_Nnj_It7iTj2w9Xh-U0kW8zKwh7sIdTrgvW_OXQDDQG8CMBmOZsCmKo6l&amp;s=AHk9LQL8xQKwtYW6AlMhIpKhc64M4gHnBm1wvGiKqhU&amp;e=</w:t>
        </w:r>
      </w:hyperlink>
    </w:p>
    <w:p w14:paraId="00000060" w14:textId="77777777" w:rsidR="00F45803" w:rsidRDefault="00000000">
      <w:pPr>
        <w:numPr>
          <w:ilvl w:val="0"/>
          <w:numId w:val="2"/>
        </w:numPr>
        <w:tabs>
          <w:tab w:val="left" w:pos="579"/>
        </w:tabs>
        <w:ind w:left="1440"/>
      </w:pPr>
      <w:r>
        <w:t xml:space="preserve">BidNet Direct: </w:t>
      </w:r>
      <w:hyperlink r:id="rId14">
        <w:r w:rsidR="00F45803">
          <w:rPr>
            <w:color w:val="0000FF"/>
            <w:u w:val="single"/>
          </w:rPr>
          <w:t>https://www.bidnetdirect.com/</w:t>
        </w:r>
      </w:hyperlink>
    </w:p>
    <w:p w14:paraId="00000061" w14:textId="77777777" w:rsidR="00F45803" w:rsidRDefault="00000000">
      <w:pPr>
        <w:numPr>
          <w:ilvl w:val="0"/>
          <w:numId w:val="2"/>
        </w:numPr>
        <w:ind w:left="1440"/>
      </w:pPr>
      <w:r>
        <w:t xml:space="preserve">Vendor Self-Service (VSS) Site: </w:t>
      </w:r>
      <w:hyperlink r:id="rId15">
        <w:r w:rsidR="00F45803">
          <w:rPr>
            <w:color w:val="1155CC"/>
            <w:u w:val="single"/>
          </w:rPr>
          <w:t>www.colorado.gov/VSS</w:t>
        </w:r>
      </w:hyperlink>
    </w:p>
    <w:p w14:paraId="00000062" w14:textId="77777777" w:rsidR="00F45803" w:rsidRDefault="00F45803">
      <w:pPr>
        <w:ind w:left="1440"/>
      </w:pPr>
    </w:p>
    <w:p w14:paraId="00000063" w14:textId="77777777" w:rsidR="00F45803" w:rsidRDefault="00F45803">
      <w:pPr>
        <w:tabs>
          <w:tab w:val="left" w:pos="579"/>
        </w:tabs>
        <w:ind w:left="720"/>
        <w:rPr>
          <w:b/>
          <w:bCs/>
        </w:rPr>
      </w:pPr>
    </w:p>
    <w:p w14:paraId="00000064" w14:textId="77777777" w:rsidR="00F45803" w:rsidRDefault="00000000">
      <w:pPr>
        <w:pStyle w:val="Heading1"/>
        <w:tabs>
          <w:tab w:val="left" w:pos="-360"/>
        </w:tabs>
        <w:spacing w:before="1"/>
        <w:ind w:left="0" w:firstLine="0"/>
        <w:rPr>
          <w:rFonts w:ascii="Calibri" w:eastAsia="Calibri" w:hAnsi="Calibri" w:cs="Calibri"/>
        </w:rPr>
      </w:pPr>
      <w:bookmarkStart w:id="9" w:name="_heading=h.wi7hao2ee3l3" w:colFirst="0" w:colLast="0"/>
      <w:bookmarkEnd w:id="9"/>
      <w:r>
        <w:rPr>
          <w:rFonts w:ascii="Calibri" w:eastAsia="Calibri" w:hAnsi="Calibri" w:cs="Calibri"/>
        </w:rPr>
        <w:t xml:space="preserve">4.0 Quote Format </w:t>
      </w:r>
    </w:p>
    <w:p w14:paraId="00000065" w14:textId="77777777" w:rsidR="00F45803" w:rsidRDefault="00000000">
      <w:pPr>
        <w:widowControl/>
        <w:numPr>
          <w:ilvl w:val="0"/>
          <w:numId w:val="3"/>
        </w:numPr>
        <w:pBdr>
          <w:top w:val="nil"/>
          <w:left w:val="nil"/>
          <w:bottom w:val="nil"/>
          <w:right w:val="nil"/>
          <w:between w:val="nil"/>
        </w:pBdr>
        <w:spacing w:line="276" w:lineRule="auto"/>
      </w:pPr>
      <w:r>
        <w:rPr>
          <w:b/>
          <w:bCs/>
          <w:color w:val="000000"/>
        </w:rPr>
        <w:t xml:space="preserve">In General. </w:t>
      </w:r>
      <w:r>
        <w:rPr>
          <w:color w:val="000000"/>
        </w:rPr>
        <w:t>Quotes must clearly demonstrate the organization’s ability to perform the services described in this DQ.</w:t>
      </w:r>
    </w:p>
    <w:p w14:paraId="00000066" w14:textId="77777777" w:rsidR="00F45803" w:rsidRDefault="00000000">
      <w:pPr>
        <w:numPr>
          <w:ilvl w:val="0"/>
          <w:numId w:val="3"/>
        </w:numPr>
        <w:pBdr>
          <w:top w:val="nil"/>
          <w:left w:val="nil"/>
          <w:bottom w:val="nil"/>
          <w:right w:val="nil"/>
          <w:between w:val="nil"/>
        </w:pBdr>
        <w:tabs>
          <w:tab w:val="left" w:pos="1278"/>
          <w:tab w:val="left" w:pos="1280"/>
        </w:tabs>
        <w:spacing w:before="49" w:line="276" w:lineRule="auto"/>
        <w:ind w:right="478"/>
      </w:pPr>
      <w:r>
        <w:rPr>
          <w:b/>
          <w:bCs/>
          <w:color w:val="000000"/>
        </w:rPr>
        <w:t xml:space="preserve">Maximum Length. </w:t>
      </w:r>
      <w:r>
        <w:rPr>
          <w:color w:val="000000"/>
        </w:rPr>
        <w:t xml:space="preserve">Quotes should not exceed </w:t>
      </w:r>
      <w:r>
        <w:rPr>
          <w:b/>
          <w:bCs/>
        </w:rPr>
        <w:t xml:space="preserve">5 </w:t>
      </w:r>
      <w:r>
        <w:rPr>
          <w:color w:val="000000"/>
        </w:rPr>
        <w:t xml:space="preserve">pages (excluding any required attachments). The Department may evaluate </w:t>
      </w:r>
      <w:r>
        <w:t>quotes</w:t>
      </w:r>
      <w:r>
        <w:rPr>
          <w:color w:val="000000"/>
        </w:rPr>
        <w:t xml:space="preserve"> negatively if this page limit is not followed. </w:t>
      </w:r>
      <w:r>
        <w:t>Quotes must include all required attachments that do not count towards the page limit:</w:t>
      </w:r>
    </w:p>
    <w:p w14:paraId="00000067" w14:textId="7E7C342A" w:rsidR="00F45803" w:rsidRDefault="00000000">
      <w:pPr>
        <w:numPr>
          <w:ilvl w:val="0"/>
          <w:numId w:val="11"/>
        </w:numPr>
        <w:pBdr>
          <w:top w:val="nil"/>
          <w:left w:val="nil"/>
          <w:bottom w:val="nil"/>
          <w:right w:val="nil"/>
          <w:between w:val="nil"/>
        </w:pBdr>
        <w:spacing w:line="276" w:lineRule="auto"/>
        <w:ind w:left="1440" w:right="305"/>
        <w:rPr>
          <w:color w:val="000000"/>
        </w:rPr>
      </w:pPr>
      <w:r>
        <w:rPr>
          <w:color w:val="000000"/>
        </w:rPr>
        <w:t>Exhibit A - Statement of Work</w:t>
      </w:r>
      <w:r w:rsidR="002622EC">
        <w:rPr>
          <w:color w:val="000000"/>
        </w:rPr>
        <w:t xml:space="preserve"> Template</w:t>
      </w:r>
    </w:p>
    <w:p w14:paraId="00000068" w14:textId="77777777" w:rsidR="00F45803" w:rsidRDefault="00000000">
      <w:pPr>
        <w:numPr>
          <w:ilvl w:val="0"/>
          <w:numId w:val="3"/>
        </w:numPr>
        <w:pBdr>
          <w:top w:val="nil"/>
          <w:left w:val="nil"/>
          <w:bottom w:val="nil"/>
          <w:right w:val="nil"/>
          <w:between w:val="nil"/>
        </w:pBdr>
        <w:tabs>
          <w:tab w:val="left" w:pos="1298"/>
          <w:tab w:val="left" w:pos="1300"/>
        </w:tabs>
        <w:spacing w:line="276" w:lineRule="auto"/>
        <w:ind w:right="305"/>
      </w:pPr>
      <w:r>
        <w:rPr>
          <w:color w:val="000000"/>
        </w:rPr>
        <w:t>Please respond to the items below in the same sequence as outlined in this section. Quotes that do not follow the sequence outline and response format of this Documented Quote (DQ) may be deemed non-responsive and disqualified from further consideration.</w:t>
      </w:r>
    </w:p>
    <w:p w14:paraId="00000069" w14:textId="77777777" w:rsidR="00F45803" w:rsidRDefault="00000000">
      <w:pPr>
        <w:numPr>
          <w:ilvl w:val="0"/>
          <w:numId w:val="3"/>
        </w:numPr>
      </w:pPr>
      <w:r>
        <w:t>Please define all abbreviations and identify other areas or considerations that would be useful and that the organization deems relevant to this project.</w:t>
      </w:r>
    </w:p>
    <w:p w14:paraId="0000006A" w14:textId="77777777" w:rsidR="00F45803" w:rsidRDefault="00000000">
      <w:pPr>
        <w:numPr>
          <w:ilvl w:val="0"/>
          <w:numId w:val="3"/>
        </w:numPr>
        <w:pBdr>
          <w:top w:val="nil"/>
          <w:left w:val="nil"/>
          <w:bottom w:val="nil"/>
          <w:right w:val="nil"/>
          <w:between w:val="nil"/>
        </w:pBdr>
      </w:pPr>
      <w:r>
        <w:rPr>
          <w:b/>
          <w:bCs/>
        </w:rPr>
        <w:t>Mandatory Requirements.</w:t>
      </w:r>
      <w:r>
        <w:t xml:space="preserve"> Failure to address all mandatory requirements outlined in Section 6.0 Quote Content will result in disqualification.</w:t>
      </w:r>
    </w:p>
    <w:p w14:paraId="0000006B" w14:textId="77777777" w:rsidR="00F45803" w:rsidRDefault="00F45803">
      <w:pPr>
        <w:pStyle w:val="Heading1"/>
        <w:tabs>
          <w:tab w:val="left" w:pos="579"/>
        </w:tabs>
        <w:ind w:left="-360" w:firstLine="0"/>
        <w:rPr>
          <w:rFonts w:ascii="Calibri" w:eastAsia="Calibri" w:hAnsi="Calibri" w:cs="Calibri"/>
        </w:rPr>
      </w:pPr>
    </w:p>
    <w:p w14:paraId="0000006C" w14:textId="77777777" w:rsidR="00F45803" w:rsidRDefault="00000000">
      <w:pPr>
        <w:pStyle w:val="Heading1"/>
        <w:tabs>
          <w:tab w:val="left" w:pos="579"/>
        </w:tabs>
        <w:ind w:left="0" w:firstLine="0"/>
        <w:rPr>
          <w:rFonts w:ascii="Calibri" w:eastAsia="Calibri" w:hAnsi="Calibri" w:cs="Calibri"/>
        </w:rPr>
      </w:pPr>
      <w:r>
        <w:rPr>
          <w:rFonts w:ascii="Calibri" w:eastAsia="Calibri" w:hAnsi="Calibri" w:cs="Calibri"/>
        </w:rPr>
        <w:t>5.0 Introduction and Background</w:t>
      </w:r>
    </w:p>
    <w:p w14:paraId="0000006D" w14:textId="77777777" w:rsidR="00F45803" w:rsidRDefault="00000000">
      <w:pPr>
        <w:pBdr>
          <w:top w:val="nil"/>
          <w:left w:val="nil"/>
          <w:bottom w:val="nil"/>
          <w:right w:val="nil"/>
          <w:between w:val="nil"/>
        </w:pBdr>
        <w:ind w:left="450"/>
      </w:pPr>
      <w:r>
        <w:t>The Early Intervention (EI) Unit, located within the Division of Community and Family Support</w:t>
      </w:r>
    </w:p>
    <w:p w14:paraId="0000006E" w14:textId="77777777" w:rsidR="00F45803" w:rsidRDefault="00000000">
      <w:pPr>
        <w:pBdr>
          <w:top w:val="nil"/>
          <w:left w:val="nil"/>
          <w:bottom w:val="nil"/>
          <w:right w:val="nil"/>
          <w:between w:val="nil"/>
        </w:pBdr>
        <w:ind w:left="450"/>
      </w:pPr>
      <w:r>
        <w:lastRenderedPageBreak/>
        <w:t xml:space="preserve"> (DCFS), employs twelve Care Navigators who are responsible for processing referrals for families who have children potentially eligible for EI services. Each Care Navigator works with a large volume of referrals, schedules evaluation appointments, and, if eligible, transfers the family to their local EI program (EI Broker) for ongoing services. Early Intervention Colorado serves as the statewide entry point for children under age three who may need developmental support and early intervention services, providing coordinated, family-centered supports to promote healthy development and prepare children for future educational services . Because many families are facing complex or challenging circumstances, this work can be emotionally demanding and may contribute to burnout and secondary trauma among staff. </w:t>
      </w:r>
    </w:p>
    <w:p w14:paraId="0000006F" w14:textId="77777777" w:rsidR="00F45803" w:rsidRDefault="00F45803">
      <w:pPr>
        <w:pBdr>
          <w:top w:val="nil"/>
          <w:left w:val="nil"/>
          <w:bottom w:val="nil"/>
          <w:right w:val="nil"/>
          <w:between w:val="nil"/>
        </w:pBdr>
        <w:ind w:left="450"/>
      </w:pPr>
    </w:p>
    <w:p w14:paraId="00000070" w14:textId="77777777" w:rsidR="00F45803" w:rsidRDefault="00000000">
      <w:pPr>
        <w:pBdr>
          <w:top w:val="nil"/>
          <w:left w:val="nil"/>
          <w:bottom w:val="nil"/>
          <w:right w:val="nil"/>
          <w:between w:val="nil"/>
        </w:pBdr>
        <w:ind w:left="450"/>
        <w:rPr>
          <w:color w:val="000000"/>
        </w:rPr>
      </w:pPr>
      <w:r>
        <w:t>To support staff well-being, t</w:t>
      </w:r>
      <w:r>
        <w:rPr>
          <w:color w:val="000000"/>
        </w:rPr>
        <w:t xml:space="preserve">he selected vendor will facilitate individual and group meetings to provide reflective consultation to Care Navigators and their team leaders. </w:t>
      </w:r>
      <w:r>
        <w:t xml:space="preserve">Through these consultations, the vendor will help participants address burnout, secondary trauma, and other challenges they identify in their work. </w:t>
      </w:r>
    </w:p>
    <w:p w14:paraId="00000071" w14:textId="77777777" w:rsidR="00F45803" w:rsidRDefault="00F45803">
      <w:pPr>
        <w:pBdr>
          <w:top w:val="nil"/>
          <w:left w:val="nil"/>
          <w:bottom w:val="nil"/>
          <w:right w:val="nil"/>
          <w:between w:val="nil"/>
        </w:pBdr>
        <w:ind w:left="450"/>
        <w:rPr>
          <w:color w:val="000000"/>
        </w:rPr>
      </w:pPr>
    </w:p>
    <w:p w14:paraId="00000072" w14:textId="77777777" w:rsidR="00F45803" w:rsidRDefault="00000000">
      <w:pPr>
        <w:pBdr>
          <w:top w:val="nil"/>
          <w:left w:val="nil"/>
          <w:bottom w:val="nil"/>
          <w:right w:val="nil"/>
          <w:between w:val="nil"/>
        </w:pBdr>
        <w:ind w:left="450"/>
        <w:rPr>
          <w:color w:val="000000"/>
        </w:rPr>
      </w:pPr>
      <w:r>
        <w:rPr>
          <w:color w:val="000000"/>
        </w:rPr>
        <w:t xml:space="preserve">The main objective of this project is to meet both individual and group support needs and build resilience through confidential consultation via a reflective lens focused on strengths. </w:t>
      </w:r>
      <w:r>
        <w:t>This support</w:t>
      </w:r>
      <w:r>
        <w:rPr>
          <w:color w:val="000000"/>
        </w:rPr>
        <w:t xml:space="preserve"> is intended to help Care Navigators and their team leaders </w:t>
      </w:r>
      <w:r>
        <w:t>feel</w:t>
      </w:r>
      <w:r>
        <w:rPr>
          <w:color w:val="000000"/>
        </w:rPr>
        <w:t xml:space="preserve"> more confident and less stressed as they navigate the challenges inherent in supporting families and young children with developmental needs, especially those compromised by adverse life experiences. Surveys completed by Care Navigators at 6 months and 12 months of implementation </w:t>
      </w:r>
      <w:r>
        <w:t>will be used to provide</w:t>
      </w:r>
      <w:r>
        <w:rPr>
          <w:color w:val="000000"/>
        </w:rPr>
        <w:t xml:space="preserve"> feedback </w:t>
      </w:r>
      <w:r>
        <w:t xml:space="preserve">on </w:t>
      </w:r>
      <w:r>
        <w:rPr>
          <w:color w:val="000000"/>
        </w:rPr>
        <w:t>satisfaction and perceived impact.</w:t>
      </w:r>
    </w:p>
    <w:p w14:paraId="00000073" w14:textId="77777777" w:rsidR="00F45803" w:rsidRDefault="00F45803">
      <w:pPr>
        <w:pBdr>
          <w:top w:val="nil"/>
          <w:left w:val="nil"/>
          <w:bottom w:val="nil"/>
          <w:right w:val="nil"/>
          <w:between w:val="nil"/>
        </w:pBdr>
        <w:ind w:left="-360" w:hanging="720"/>
        <w:rPr>
          <w:color w:val="000000"/>
        </w:rPr>
      </w:pPr>
    </w:p>
    <w:p w14:paraId="00000074" w14:textId="77777777" w:rsidR="00F45803" w:rsidRDefault="00000000">
      <w:pPr>
        <w:pStyle w:val="Heading1"/>
        <w:tabs>
          <w:tab w:val="left" w:pos="578"/>
        </w:tabs>
        <w:spacing w:before="1"/>
        <w:ind w:left="0" w:firstLine="0"/>
        <w:rPr>
          <w:rFonts w:ascii="Calibri" w:eastAsia="Calibri" w:hAnsi="Calibri" w:cs="Calibri"/>
        </w:rPr>
      </w:pPr>
      <w:bookmarkStart w:id="10" w:name="_heading=h.v78rb061jxc7" w:colFirst="0" w:colLast="0"/>
      <w:bookmarkEnd w:id="10"/>
      <w:r>
        <w:rPr>
          <w:rFonts w:ascii="Calibri" w:eastAsia="Calibri" w:hAnsi="Calibri" w:cs="Calibri"/>
        </w:rPr>
        <w:t>6.0 Quote Content</w:t>
      </w:r>
    </w:p>
    <w:p w14:paraId="00000075" w14:textId="77777777" w:rsidR="00F45803" w:rsidRDefault="00000000">
      <w:pPr>
        <w:pBdr>
          <w:top w:val="nil"/>
          <w:left w:val="nil"/>
          <w:bottom w:val="nil"/>
          <w:right w:val="nil"/>
          <w:between w:val="nil"/>
        </w:pBdr>
        <w:spacing w:before="48"/>
        <w:rPr>
          <w:color w:val="000000"/>
        </w:rPr>
      </w:pPr>
      <w:r>
        <w:rPr>
          <w:b/>
          <w:bCs/>
          <w:color w:val="000000"/>
        </w:rPr>
        <w:t>Quote Substance.</w:t>
      </w:r>
      <w:r>
        <w:rPr>
          <w:color w:val="000000"/>
        </w:rPr>
        <w:t xml:space="preserve"> Responses to the following components should be included in the quote. Each component will be evaluated for completeness. Please address the following: </w:t>
      </w:r>
    </w:p>
    <w:p w14:paraId="00000076" w14:textId="77777777" w:rsidR="00F45803" w:rsidRDefault="00000000">
      <w:pPr>
        <w:widowControl/>
        <w:numPr>
          <w:ilvl w:val="0"/>
          <w:numId w:val="12"/>
        </w:numPr>
        <w:pBdr>
          <w:top w:val="nil"/>
          <w:left w:val="nil"/>
          <w:bottom w:val="nil"/>
          <w:right w:val="nil"/>
          <w:between w:val="nil"/>
        </w:pBdr>
        <w:spacing w:line="276" w:lineRule="auto"/>
      </w:pPr>
      <w:r>
        <w:t>Provide a minimum of five</w:t>
      </w:r>
      <w:r>
        <w:rPr>
          <w:color w:val="000000"/>
        </w:rPr>
        <w:t xml:space="preserve"> years of experience providing reflective consultation or </w:t>
      </w:r>
      <w:r>
        <w:t>experience working in a</w:t>
      </w:r>
      <w:r>
        <w:rPr>
          <w:color w:val="000000"/>
        </w:rPr>
        <w:t xml:space="preserve"> closely related </w:t>
      </w:r>
      <w:r>
        <w:t>field.</w:t>
      </w:r>
    </w:p>
    <w:p w14:paraId="00000077" w14:textId="6FEEAF89" w:rsidR="00F45803" w:rsidRDefault="00000000">
      <w:pPr>
        <w:widowControl/>
        <w:numPr>
          <w:ilvl w:val="0"/>
          <w:numId w:val="12"/>
        </w:numPr>
        <w:pBdr>
          <w:top w:val="nil"/>
          <w:left w:val="nil"/>
          <w:bottom w:val="nil"/>
          <w:right w:val="nil"/>
          <w:between w:val="nil"/>
        </w:pBdr>
        <w:spacing w:line="276" w:lineRule="auto"/>
      </w:pPr>
      <w:r>
        <w:rPr>
          <w:color w:val="000000"/>
        </w:rPr>
        <w:t>Please briefly share your understanding of Early Intervention Colorado</w:t>
      </w:r>
      <w:r>
        <w:t>, including who it serves and its primary purpose</w:t>
      </w:r>
      <w:r>
        <w:rPr>
          <w:color w:val="000000"/>
        </w:rPr>
        <w:t xml:space="preserve"> and </w:t>
      </w:r>
      <w:r w:rsidR="00F17FB1">
        <w:rPr>
          <w:color w:val="000000"/>
        </w:rPr>
        <w:t>explain the</w:t>
      </w:r>
      <w:r>
        <w:rPr>
          <w:color w:val="000000"/>
        </w:rPr>
        <w:t xml:space="preserve"> role Care Navigators occupy within the program</w:t>
      </w:r>
      <w:r>
        <w:t>, particularly in supporting families through referrals, evaluations and connection to ongoing services</w:t>
      </w:r>
      <w:r w:rsidR="00F17FB1">
        <w:t>.</w:t>
      </w:r>
    </w:p>
    <w:p w14:paraId="00000078" w14:textId="77777777" w:rsidR="00F45803" w:rsidRDefault="00000000">
      <w:pPr>
        <w:widowControl/>
        <w:numPr>
          <w:ilvl w:val="0"/>
          <w:numId w:val="12"/>
        </w:numPr>
        <w:pBdr>
          <w:top w:val="nil"/>
          <w:left w:val="nil"/>
          <w:bottom w:val="nil"/>
          <w:right w:val="nil"/>
          <w:between w:val="nil"/>
        </w:pBdr>
        <w:spacing w:line="276" w:lineRule="auto"/>
      </w:pPr>
      <w:r>
        <w:rPr>
          <w:color w:val="000000"/>
        </w:rPr>
        <w:t xml:space="preserve">What experience do you have working with </w:t>
      </w:r>
      <w:r>
        <w:t>staff</w:t>
      </w:r>
      <w:r>
        <w:rPr>
          <w:color w:val="000000"/>
        </w:rPr>
        <w:t xml:space="preserve"> in customer or </w:t>
      </w:r>
      <w:r>
        <w:t>family-facing</w:t>
      </w:r>
      <w:r>
        <w:rPr>
          <w:color w:val="000000"/>
        </w:rPr>
        <w:t xml:space="preserve"> roles similar to Care Navi</w:t>
      </w:r>
      <w:r>
        <w:t>gators? How has that experience shaped your</w:t>
      </w:r>
      <w:r>
        <w:rPr>
          <w:color w:val="000000"/>
        </w:rPr>
        <w:t xml:space="preserve"> </w:t>
      </w:r>
      <w:r>
        <w:t>understanding of the</w:t>
      </w:r>
      <w:r>
        <w:rPr>
          <w:color w:val="000000"/>
        </w:rPr>
        <w:t xml:space="preserve"> needs of staff in a customer service-oriented position? </w:t>
      </w:r>
    </w:p>
    <w:p w14:paraId="00000079" w14:textId="77777777" w:rsidR="00F45803" w:rsidRDefault="00000000">
      <w:pPr>
        <w:widowControl/>
        <w:numPr>
          <w:ilvl w:val="0"/>
          <w:numId w:val="12"/>
        </w:numPr>
        <w:pBdr>
          <w:top w:val="nil"/>
          <w:left w:val="nil"/>
          <w:bottom w:val="nil"/>
          <w:right w:val="nil"/>
          <w:between w:val="nil"/>
        </w:pBdr>
        <w:spacing w:line="276" w:lineRule="auto"/>
      </w:pPr>
      <w:r>
        <w:rPr>
          <w:color w:val="000000"/>
        </w:rPr>
        <w:t xml:space="preserve">Describe some common challenges within customer service-oriented positions long-term and how you plan to address </w:t>
      </w:r>
      <w:r>
        <w:t>these challenges within</w:t>
      </w:r>
      <w:r>
        <w:rPr>
          <w:color w:val="000000"/>
        </w:rPr>
        <w:t xml:space="preserve"> the scope of this project.</w:t>
      </w:r>
    </w:p>
    <w:p w14:paraId="0000007A" w14:textId="3BBF2BD5" w:rsidR="00F45803" w:rsidRDefault="00000000">
      <w:pPr>
        <w:widowControl/>
        <w:numPr>
          <w:ilvl w:val="0"/>
          <w:numId w:val="12"/>
        </w:numPr>
        <w:pBdr>
          <w:top w:val="nil"/>
          <w:left w:val="nil"/>
          <w:bottom w:val="nil"/>
          <w:right w:val="nil"/>
          <w:between w:val="nil"/>
        </w:pBdr>
        <w:spacing w:line="276" w:lineRule="auto"/>
      </w:pPr>
      <w:r>
        <w:t>Please l</w:t>
      </w:r>
      <w:r>
        <w:rPr>
          <w:color w:val="000000"/>
        </w:rPr>
        <w:t>ist any additional credentials</w:t>
      </w:r>
      <w:r>
        <w:t xml:space="preserve"> or certifications you have acquired.</w:t>
      </w:r>
      <w:r>
        <w:rPr>
          <w:color w:val="000000"/>
        </w:rPr>
        <w:t xml:space="preserve"> Preference will be given to vendors with </w:t>
      </w:r>
      <w:r>
        <w:t>experience</w:t>
      </w:r>
      <w:r>
        <w:rPr>
          <w:color w:val="000000"/>
        </w:rPr>
        <w:t xml:space="preserve"> working with state agencies </w:t>
      </w:r>
      <w:r w:rsidR="00F17FB1">
        <w:rPr>
          <w:color w:val="000000"/>
        </w:rPr>
        <w:t>and who</w:t>
      </w:r>
      <w:r>
        <w:rPr>
          <w:color w:val="000000"/>
        </w:rPr>
        <w:t xml:space="preserve"> are knowledgeable of the Early Intervention Part C Pro</w:t>
      </w:r>
      <w:r>
        <w:t>gram.</w:t>
      </w:r>
    </w:p>
    <w:p w14:paraId="0000007B" w14:textId="5A71C4DB" w:rsidR="00F45803" w:rsidRDefault="00F17FB1">
      <w:pPr>
        <w:widowControl/>
        <w:numPr>
          <w:ilvl w:val="0"/>
          <w:numId w:val="12"/>
        </w:numPr>
        <w:pBdr>
          <w:top w:val="nil"/>
          <w:left w:val="nil"/>
          <w:bottom w:val="nil"/>
          <w:right w:val="nil"/>
          <w:between w:val="nil"/>
        </w:pBdr>
        <w:spacing w:line="276" w:lineRule="auto"/>
      </w:pPr>
      <w:r>
        <w:rPr>
          <w:color w:val="000000"/>
        </w:rPr>
        <w:t>Exhibit A – Statement of Work Template. Please complete the attached Exhibit A – Statement of Work Template. Ensure that the template is fully completed, with measurable deliverables that address how this project will be accomplished</w:t>
      </w:r>
      <w:r w:rsidR="002622EC">
        <w:rPr>
          <w:color w:val="000000"/>
        </w:rPr>
        <w:t xml:space="preserve">, and address all comments within the template. </w:t>
      </w:r>
      <w:r>
        <w:rPr>
          <w:color w:val="000000"/>
        </w:rPr>
        <w:t>The Statement of Work should be submitted in its original word format.</w:t>
      </w:r>
    </w:p>
    <w:p w14:paraId="0000007C" w14:textId="77777777" w:rsidR="00F45803" w:rsidRDefault="00F45803">
      <w:pPr>
        <w:widowControl/>
        <w:pBdr>
          <w:top w:val="nil"/>
          <w:left w:val="nil"/>
          <w:bottom w:val="nil"/>
          <w:right w:val="nil"/>
          <w:between w:val="nil"/>
        </w:pBdr>
        <w:spacing w:line="276" w:lineRule="auto"/>
        <w:ind w:left="540"/>
        <w:rPr>
          <w:color w:val="000000"/>
          <w:highlight w:val="yellow"/>
        </w:rPr>
      </w:pPr>
    </w:p>
    <w:p w14:paraId="0000007D" w14:textId="77777777" w:rsidR="00F45803" w:rsidRDefault="00000000">
      <w:pPr>
        <w:pStyle w:val="Heading1"/>
        <w:tabs>
          <w:tab w:val="left" w:pos="578"/>
        </w:tabs>
        <w:spacing w:before="1"/>
        <w:ind w:left="-360" w:firstLine="0"/>
      </w:pPr>
      <w:bookmarkStart w:id="11" w:name="_heading=h.36sm7akqnqd4" w:colFirst="0" w:colLast="0"/>
      <w:bookmarkEnd w:id="11"/>
      <w:r>
        <w:t>7.0 How Quotes are Evaluated</w:t>
      </w:r>
    </w:p>
    <w:p w14:paraId="0000007E" w14:textId="77777777" w:rsidR="00F45803" w:rsidRDefault="00000000">
      <w:pPr>
        <w:numPr>
          <w:ilvl w:val="0"/>
          <w:numId w:val="4"/>
        </w:numPr>
        <w:pBdr>
          <w:top w:val="nil"/>
          <w:left w:val="nil"/>
          <w:bottom w:val="nil"/>
          <w:right w:val="nil"/>
          <w:between w:val="nil"/>
        </w:pBdr>
        <w:tabs>
          <w:tab w:val="left" w:pos="270"/>
          <w:tab w:val="left" w:pos="900"/>
          <w:tab w:val="left" w:pos="1298"/>
          <w:tab w:val="left" w:pos="1300"/>
        </w:tabs>
        <w:spacing w:before="50" w:line="276" w:lineRule="auto"/>
        <w:ind w:right="409"/>
      </w:pPr>
      <w:r>
        <w:rPr>
          <w:b/>
          <w:bCs/>
          <w:color w:val="000000"/>
        </w:rPr>
        <w:t xml:space="preserve">In General. </w:t>
      </w:r>
      <w:r>
        <w:rPr>
          <w:color w:val="000000"/>
        </w:rPr>
        <w:t xml:space="preserve">The Department may determine whether a quote is acceptable and may compare the relative value of competing quotes, not solely the price. “Acceptable,” means that the </w:t>
      </w:r>
      <w:r>
        <w:t>goods</w:t>
      </w:r>
      <w:r>
        <w:rPr>
          <w:color w:val="000000"/>
        </w:rPr>
        <w:t xml:space="preserve"> or services will meet the Department's needs and that the price is fair and reasonable. The choice of vendor will be based on which quote is most advantageous to the state, </w:t>
      </w:r>
      <w:r>
        <w:rPr>
          <w:b/>
          <w:bCs/>
          <w:color w:val="000000"/>
        </w:rPr>
        <w:t>cost being the primary consideration.</w:t>
      </w:r>
    </w:p>
    <w:p w14:paraId="0000007F" w14:textId="77777777" w:rsidR="00F45803" w:rsidRDefault="00000000">
      <w:pPr>
        <w:numPr>
          <w:ilvl w:val="0"/>
          <w:numId w:val="4"/>
        </w:numPr>
        <w:pBdr>
          <w:top w:val="nil"/>
          <w:left w:val="nil"/>
          <w:bottom w:val="nil"/>
          <w:right w:val="nil"/>
          <w:between w:val="nil"/>
        </w:pBdr>
        <w:tabs>
          <w:tab w:val="left" w:pos="270"/>
          <w:tab w:val="left" w:pos="900"/>
          <w:tab w:val="left" w:pos="1298"/>
          <w:tab w:val="left" w:pos="1300"/>
        </w:tabs>
        <w:spacing w:line="276" w:lineRule="auto"/>
        <w:ind w:right="397"/>
      </w:pPr>
      <w:r>
        <w:rPr>
          <w:b/>
          <w:bCs/>
          <w:color w:val="000000"/>
        </w:rPr>
        <w:t xml:space="preserve">Mandatory Criteria. </w:t>
      </w:r>
      <w:r>
        <w:rPr>
          <w:color w:val="000000"/>
        </w:rPr>
        <w:t>The Department may identify mandatory criteria. However, the Department reserves the right to waive mandatory requirements pursuant to Rule 24-103- 301-03.</w:t>
      </w:r>
    </w:p>
    <w:p w14:paraId="00000080" w14:textId="77777777" w:rsidR="00F45803" w:rsidRDefault="00000000">
      <w:pPr>
        <w:numPr>
          <w:ilvl w:val="0"/>
          <w:numId w:val="4"/>
        </w:numPr>
        <w:pBdr>
          <w:top w:val="nil"/>
          <w:left w:val="nil"/>
          <w:bottom w:val="nil"/>
          <w:right w:val="nil"/>
          <w:between w:val="nil"/>
        </w:pBdr>
        <w:tabs>
          <w:tab w:val="left" w:pos="270"/>
          <w:tab w:val="left" w:pos="900"/>
          <w:tab w:val="left" w:pos="1298"/>
          <w:tab w:val="left" w:pos="1300"/>
        </w:tabs>
        <w:spacing w:line="276" w:lineRule="auto"/>
        <w:ind w:right="397"/>
      </w:pPr>
      <w:r>
        <w:rPr>
          <w:b/>
          <w:bCs/>
        </w:rPr>
        <w:t>Evaluation of Factors.</w:t>
      </w:r>
      <w:r>
        <w:t xml:space="preserve"> CDEC will evaluate quotes against all evaluation factors set forth in the DQ. The evaluation, including the results of any discussions, will result in determination by the committee of the competitive range of vendors reasonably susceptible of receiving an award. Factors that would allow for success in meeting the responsibilities outlined in this DQ:</w:t>
      </w:r>
    </w:p>
    <w:p w14:paraId="00000081" w14:textId="77777777" w:rsidR="00F45803" w:rsidRDefault="00000000">
      <w:pPr>
        <w:numPr>
          <w:ilvl w:val="0"/>
          <w:numId w:val="6"/>
        </w:numPr>
        <w:pBdr>
          <w:top w:val="nil"/>
          <w:left w:val="nil"/>
          <w:bottom w:val="nil"/>
          <w:right w:val="nil"/>
          <w:between w:val="nil"/>
        </w:pBdr>
        <w:tabs>
          <w:tab w:val="left" w:pos="990"/>
          <w:tab w:val="left" w:pos="1260"/>
          <w:tab w:val="left" w:pos="1298"/>
          <w:tab w:val="left" w:pos="1300"/>
        </w:tabs>
        <w:spacing w:line="276" w:lineRule="auto"/>
        <w:ind w:left="1170" w:right="397" w:hanging="270"/>
      </w:pPr>
      <w:r>
        <w:rPr>
          <w:color w:val="000000"/>
        </w:rPr>
        <w:t>Completeness and accuracy of the quote in addressing stated needs and requirements as outlined in Section 5.0 - Quote Content, above.</w:t>
      </w:r>
    </w:p>
    <w:p w14:paraId="00000082" w14:textId="77777777" w:rsidR="00F45803" w:rsidRDefault="00000000">
      <w:pPr>
        <w:numPr>
          <w:ilvl w:val="0"/>
          <w:numId w:val="6"/>
        </w:numPr>
        <w:pBdr>
          <w:top w:val="nil"/>
          <w:left w:val="nil"/>
          <w:bottom w:val="nil"/>
          <w:right w:val="nil"/>
          <w:between w:val="nil"/>
        </w:pBdr>
        <w:tabs>
          <w:tab w:val="left" w:pos="990"/>
          <w:tab w:val="left" w:pos="1260"/>
          <w:tab w:val="left" w:pos="1298"/>
          <w:tab w:val="left" w:pos="1300"/>
        </w:tabs>
        <w:spacing w:line="276" w:lineRule="auto"/>
        <w:ind w:left="1170" w:right="397" w:hanging="270"/>
      </w:pPr>
      <w:r>
        <w:rPr>
          <w:color w:val="000000"/>
        </w:rPr>
        <w:t>Cost-Effectiveness: Reasonableness of the proposed budget in relation to the scope of work. The State will consider price as its primary determining factor.</w:t>
      </w:r>
    </w:p>
    <w:p w14:paraId="00000083" w14:textId="77777777" w:rsidR="00F45803" w:rsidRDefault="00000000">
      <w:pPr>
        <w:numPr>
          <w:ilvl w:val="0"/>
          <w:numId w:val="6"/>
        </w:numPr>
        <w:pBdr>
          <w:top w:val="nil"/>
          <w:left w:val="nil"/>
          <w:bottom w:val="nil"/>
          <w:right w:val="nil"/>
          <w:between w:val="nil"/>
        </w:pBdr>
        <w:tabs>
          <w:tab w:val="left" w:pos="990"/>
          <w:tab w:val="left" w:pos="1260"/>
          <w:tab w:val="left" w:pos="1298"/>
          <w:tab w:val="left" w:pos="1300"/>
        </w:tabs>
        <w:spacing w:line="276" w:lineRule="auto"/>
        <w:ind w:left="1170" w:right="397" w:hanging="270"/>
      </w:pPr>
      <w:r>
        <w:rPr>
          <w:color w:val="000000"/>
        </w:rPr>
        <w:t>The State reserves the right to determine a vendor's responsibility based on factors such as financial, material, personnel resources and expertise; satisfactory record of performance; satisfactory record of integrity; and status of debarment. Reference §24-103-401 C.R.S.</w:t>
      </w:r>
    </w:p>
    <w:p w14:paraId="00000084" w14:textId="77777777" w:rsidR="00F45803" w:rsidRDefault="00000000">
      <w:pPr>
        <w:numPr>
          <w:ilvl w:val="0"/>
          <w:numId w:val="6"/>
        </w:numPr>
        <w:pBdr>
          <w:top w:val="nil"/>
          <w:left w:val="nil"/>
          <w:bottom w:val="nil"/>
          <w:right w:val="nil"/>
          <w:between w:val="nil"/>
        </w:pBdr>
        <w:tabs>
          <w:tab w:val="left" w:pos="990"/>
          <w:tab w:val="left" w:pos="1260"/>
          <w:tab w:val="left" w:pos="1298"/>
          <w:tab w:val="left" w:pos="1300"/>
        </w:tabs>
        <w:spacing w:line="276" w:lineRule="auto"/>
        <w:ind w:left="1170" w:right="397" w:hanging="270"/>
      </w:pPr>
      <w:r>
        <w:rPr>
          <w:color w:val="000000"/>
        </w:rPr>
        <w:t>Note: It is the vendor’s responsibility to assure all required materials are included with the quote. Failure of a vendor to provide required information and/or failure to follow the response format for this DQ may result in reduced scoring and/or exclusion from the competitive range of vendor quotes reasonably susceptible of receiving an award.</w:t>
      </w:r>
    </w:p>
    <w:p w14:paraId="00000085" w14:textId="77777777" w:rsidR="00F45803" w:rsidRDefault="00000000">
      <w:pPr>
        <w:numPr>
          <w:ilvl w:val="0"/>
          <w:numId w:val="4"/>
        </w:numPr>
        <w:pBdr>
          <w:top w:val="nil"/>
          <w:left w:val="nil"/>
          <w:bottom w:val="nil"/>
          <w:right w:val="nil"/>
          <w:between w:val="nil"/>
        </w:pBdr>
        <w:tabs>
          <w:tab w:val="left" w:pos="270"/>
          <w:tab w:val="left" w:pos="900"/>
        </w:tabs>
        <w:rPr>
          <w:color w:val="000000"/>
        </w:rPr>
      </w:pPr>
      <w:r>
        <w:rPr>
          <w:b/>
          <w:bCs/>
          <w:color w:val="000000"/>
        </w:rPr>
        <w:t xml:space="preserve">References. </w:t>
      </w:r>
      <w:r>
        <w:rPr>
          <w:color w:val="000000"/>
        </w:rPr>
        <w:t xml:space="preserve">The Department may contact references, whether provided or not, and consider them as part of the evaluation. Past </w:t>
      </w:r>
      <w:r>
        <w:t>p</w:t>
      </w:r>
      <w:r>
        <w:rPr>
          <w:color w:val="000000"/>
        </w:rPr>
        <w:t xml:space="preserve">erformance and feedback from references and the success of previous projects </w:t>
      </w:r>
      <w:r>
        <w:t>may</w:t>
      </w:r>
      <w:r>
        <w:rPr>
          <w:color w:val="000000"/>
        </w:rPr>
        <w:t xml:space="preserve"> be evaluated.</w:t>
      </w:r>
    </w:p>
    <w:p w14:paraId="00000086" w14:textId="77777777" w:rsidR="00F45803" w:rsidRDefault="00000000">
      <w:pPr>
        <w:numPr>
          <w:ilvl w:val="0"/>
          <w:numId w:val="4"/>
        </w:numPr>
        <w:tabs>
          <w:tab w:val="left" w:pos="270"/>
          <w:tab w:val="left" w:pos="900"/>
        </w:tabs>
        <w:rPr>
          <w:b/>
          <w:bCs/>
        </w:rPr>
      </w:pPr>
      <w:r>
        <w:rPr>
          <w:b/>
          <w:bCs/>
        </w:rPr>
        <w:t xml:space="preserve">Demonstrations and Discussions. </w:t>
      </w:r>
      <w:r>
        <w:t>The Evaluation Committee’s initial evaluation will be based on the written quotes. Vendors should confirm that their quote adequately conveys the soundness of their approach and their understanding of the solicitation requirements. The Evaluation Committee may, if it deems necessary, request clarifications, conduct discussions or oral presentations, or request best and final offers. Per R-24-103-203-03, discussions may be held with responsible vendors whose quotes are determined to be reasonably susceptible to be selected for award to:</w:t>
      </w:r>
    </w:p>
    <w:p w14:paraId="00000087" w14:textId="77777777" w:rsidR="00F45803" w:rsidRDefault="00000000">
      <w:pPr>
        <w:numPr>
          <w:ilvl w:val="0"/>
          <w:numId w:val="7"/>
        </w:numPr>
        <w:pBdr>
          <w:top w:val="nil"/>
          <w:left w:val="nil"/>
          <w:bottom w:val="nil"/>
          <w:right w:val="nil"/>
          <w:between w:val="nil"/>
        </w:pBdr>
        <w:tabs>
          <w:tab w:val="left" w:pos="990"/>
        </w:tabs>
        <w:ind w:left="1170" w:hanging="270"/>
      </w:pPr>
      <w:r>
        <w:rPr>
          <w:color w:val="000000"/>
        </w:rPr>
        <w:t>Promote understanding of the state’s requirements and the vendors’ quotes.</w:t>
      </w:r>
    </w:p>
    <w:p w14:paraId="00000088" w14:textId="77777777" w:rsidR="00F45803" w:rsidRDefault="00000000">
      <w:pPr>
        <w:numPr>
          <w:ilvl w:val="0"/>
          <w:numId w:val="7"/>
        </w:numPr>
        <w:pBdr>
          <w:top w:val="nil"/>
          <w:left w:val="nil"/>
          <w:bottom w:val="nil"/>
          <w:right w:val="nil"/>
          <w:between w:val="nil"/>
        </w:pBdr>
        <w:tabs>
          <w:tab w:val="left" w:pos="990"/>
        </w:tabs>
        <w:ind w:left="1170" w:hanging="270"/>
      </w:pPr>
      <w:r>
        <w:rPr>
          <w:color w:val="000000"/>
        </w:rPr>
        <w:t>Facilitate a contract that will be most advantageous to the state taking into consideration price and the other evaluation factors set forth in the request for quotes.</w:t>
      </w:r>
    </w:p>
    <w:p w14:paraId="00000089" w14:textId="77777777" w:rsidR="00F45803" w:rsidRDefault="00000000">
      <w:pPr>
        <w:numPr>
          <w:ilvl w:val="0"/>
          <w:numId w:val="7"/>
        </w:numPr>
        <w:pBdr>
          <w:top w:val="nil"/>
          <w:left w:val="nil"/>
          <w:bottom w:val="nil"/>
          <w:right w:val="nil"/>
          <w:between w:val="nil"/>
        </w:pBdr>
        <w:tabs>
          <w:tab w:val="left" w:pos="990"/>
        </w:tabs>
        <w:ind w:left="1170" w:hanging="270"/>
      </w:pPr>
      <w:r>
        <w:rPr>
          <w:color w:val="000000"/>
        </w:rPr>
        <w:t xml:space="preserve">CDEC may request that clarifications resulting from discussions be submitted in writing by the vendor(s) to the State. Vendors will be given a reasonable timeframe in which to </w:t>
      </w:r>
      <w:r>
        <w:rPr>
          <w:color w:val="000000"/>
        </w:rPr>
        <w:lastRenderedPageBreak/>
        <w:t>submit written clarifications and to provide any related revisions to their initial quote. Such revisions will be limited to the guidelines included within the State’s requested clarifications. As discussions are at the State’s discretion, vendors should not rely on the opportunity for discussions to clarify their quote.</w:t>
      </w:r>
    </w:p>
    <w:p w14:paraId="0000008A" w14:textId="77777777" w:rsidR="00F45803" w:rsidRDefault="00000000">
      <w:pPr>
        <w:numPr>
          <w:ilvl w:val="0"/>
          <w:numId w:val="4"/>
        </w:numPr>
        <w:tabs>
          <w:tab w:val="left" w:pos="270"/>
          <w:tab w:val="left" w:pos="1370"/>
        </w:tabs>
        <w:spacing w:line="276" w:lineRule="auto"/>
        <w:ind w:right="547"/>
      </w:pPr>
      <w:r>
        <w:rPr>
          <w:b/>
          <w:bCs/>
        </w:rPr>
        <w:t xml:space="preserve">Best and Final Offer. </w:t>
      </w:r>
      <w:r>
        <w:t>The State reserves the right to give vendor(s) in the competitive range an opportunity to submit a best and final offer (BAFO) at any point during the negotiations process.</w:t>
      </w:r>
    </w:p>
    <w:p w14:paraId="0000008B" w14:textId="77777777" w:rsidR="00F45803" w:rsidRDefault="00000000">
      <w:pPr>
        <w:numPr>
          <w:ilvl w:val="0"/>
          <w:numId w:val="4"/>
        </w:numPr>
        <w:tabs>
          <w:tab w:val="left" w:pos="270"/>
        </w:tabs>
      </w:pPr>
      <w:r>
        <w:rPr>
          <w:b/>
          <w:bCs/>
        </w:rPr>
        <w:t>Exceptions to State of Colorado Terms and Conditions.</w:t>
      </w:r>
      <w:r>
        <w:t xml:space="preserve"> The standard terms and conditions in the Model CDEC Personal Services Contract shall govern this procurement and are hereby incorporated by reference. Vendors must submit any requested changes to the state’s contract template in redline format with their quote. Please note that the section of the Contract identified as the Colorado Special Provisions are considered non-negotiable.</w:t>
      </w:r>
    </w:p>
    <w:p w14:paraId="0000008C" w14:textId="77777777" w:rsidR="00F45803" w:rsidRDefault="00000000">
      <w:pPr>
        <w:numPr>
          <w:ilvl w:val="1"/>
          <w:numId w:val="8"/>
        </w:numPr>
        <w:ind w:left="1170" w:hanging="270"/>
      </w:pPr>
      <w:r>
        <w:t xml:space="preserve">The state does not agree to accept any requested changes to the state’s contract template and will only consider changes proposed by potential vendors. While the state will work with a potential vendor on requested changes, none are guaranteed. Additionally, Vendors are cautioned that modifications to any of the provisions in the CDEC Personal Services Contract Template as well as other standard state exhibits, are considered to constitute an increased risk as well as increased costs to the State. Therefore, Vendor’s noted exceptions may be considered in any evaluation. </w:t>
      </w:r>
    </w:p>
    <w:p w14:paraId="0000008D" w14:textId="77777777" w:rsidR="00F45803" w:rsidRDefault="00000000">
      <w:pPr>
        <w:numPr>
          <w:ilvl w:val="1"/>
          <w:numId w:val="8"/>
        </w:numPr>
        <w:ind w:left="1170" w:hanging="270"/>
      </w:pPr>
      <w:r>
        <w:t>Any changes requested to the Model CDEC Personal Services Contract or Exhibits accompanying this solicitation will constitute an increased timeline to contract execution as approvals may need to be obtained by multiple State Agencies (e.g., Department of Personnel and Administration, Attorney General, Colorado Department of Early Childhood, etc.). Therefore, any requested changes will take several weeks to review.</w:t>
      </w:r>
    </w:p>
    <w:p w14:paraId="0000008E" w14:textId="77777777" w:rsidR="00F45803" w:rsidRDefault="00000000">
      <w:pPr>
        <w:numPr>
          <w:ilvl w:val="1"/>
          <w:numId w:val="8"/>
        </w:numPr>
        <w:ind w:left="1170" w:hanging="270"/>
      </w:pPr>
      <w:r>
        <w:t xml:space="preserve">If no exceptions are noted, by submission of a quote, Vendor indicates their intent to accept the State of Colorado Terms and Conditions as-is. </w:t>
      </w:r>
    </w:p>
    <w:p w14:paraId="0000008F" w14:textId="77777777" w:rsidR="00F45803" w:rsidRDefault="00F45803">
      <w:pPr>
        <w:pBdr>
          <w:top w:val="nil"/>
          <w:left w:val="nil"/>
          <w:bottom w:val="nil"/>
          <w:right w:val="nil"/>
          <w:between w:val="nil"/>
        </w:pBdr>
        <w:ind w:left="940"/>
      </w:pPr>
    </w:p>
    <w:p w14:paraId="00000090" w14:textId="77777777" w:rsidR="00F45803" w:rsidRDefault="00000000">
      <w:pPr>
        <w:pBdr>
          <w:top w:val="nil"/>
          <w:left w:val="nil"/>
          <w:bottom w:val="nil"/>
          <w:right w:val="nil"/>
          <w:between w:val="nil"/>
        </w:pBdr>
        <w:tabs>
          <w:tab w:val="left" w:pos="1298"/>
          <w:tab w:val="left" w:pos="1300"/>
        </w:tabs>
        <w:spacing w:before="50" w:line="276" w:lineRule="auto"/>
        <w:ind w:right="415"/>
        <w:rPr>
          <w:b/>
          <w:bCs/>
          <w:color w:val="000000"/>
          <w:sz w:val="28"/>
          <w:szCs w:val="28"/>
        </w:rPr>
      </w:pPr>
      <w:r>
        <w:rPr>
          <w:b/>
          <w:bCs/>
          <w:sz w:val="28"/>
          <w:szCs w:val="28"/>
        </w:rPr>
        <w:t xml:space="preserve">8.0 </w:t>
      </w:r>
      <w:r>
        <w:rPr>
          <w:b/>
          <w:bCs/>
          <w:color w:val="000000"/>
          <w:sz w:val="28"/>
          <w:szCs w:val="28"/>
        </w:rPr>
        <w:t xml:space="preserve">Professional Ethics and Fair Business Practices </w:t>
      </w:r>
    </w:p>
    <w:p w14:paraId="00000091" w14:textId="77777777" w:rsidR="00F45803" w:rsidRDefault="00000000">
      <w:pPr>
        <w:numPr>
          <w:ilvl w:val="0"/>
          <w:numId w:val="10"/>
        </w:numPr>
        <w:pBdr>
          <w:top w:val="nil"/>
          <w:left w:val="nil"/>
          <w:bottom w:val="nil"/>
          <w:right w:val="nil"/>
          <w:between w:val="nil"/>
        </w:pBdr>
        <w:tabs>
          <w:tab w:val="left" w:pos="1298"/>
          <w:tab w:val="left" w:pos="1300"/>
        </w:tabs>
        <w:spacing w:before="50" w:line="276" w:lineRule="auto"/>
        <w:ind w:left="720" w:right="415"/>
        <w:rPr>
          <w:color w:val="000000"/>
        </w:rPr>
      </w:pPr>
      <w:r>
        <w:rPr>
          <w:color w:val="000000"/>
        </w:rPr>
        <w:t>Any person involved in the purchasing process for the State, any end users of such goods and services, any vendor or contractor that does business with the state, and any other interested third parties to the procurement process shall enhance the proficiency and stature of the purchasing process by adhering to the highest standards of ethical behavior.</w:t>
      </w:r>
    </w:p>
    <w:p w14:paraId="00000092" w14:textId="77777777" w:rsidR="00F45803" w:rsidRDefault="00000000">
      <w:pPr>
        <w:numPr>
          <w:ilvl w:val="0"/>
          <w:numId w:val="10"/>
        </w:numPr>
        <w:pBdr>
          <w:top w:val="nil"/>
          <w:left w:val="nil"/>
          <w:bottom w:val="nil"/>
          <w:right w:val="nil"/>
          <w:between w:val="nil"/>
        </w:pBdr>
        <w:tabs>
          <w:tab w:val="left" w:pos="1298"/>
          <w:tab w:val="left" w:pos="1300"/>
        </w:tabs>
        <w:spacing w:before="50" w:line="276" w:lineRule="auto"/>
        <w:ind w:left="720" w:right="415"/>
      </w:pPr>
      <w:r>
        <w:rPr>
          <w:color w:val="000000"/>
        </w:rPr>
        <w:t>The State of Colorado believes that an equitable, diverse, and inclusive workplace is one where all employees and community partners, whatever their gender, race, ethnicity, religion, national origin, age, sexual orientation, gender identity, citizenship status, education, disability, socio-economic status, or any other identity, feel valued and respected. We are committed to nondiscriminatory practices and providing equitable opportunities for employment and advancement in all our departments, programs, services, and worksites. We respect and value diverse life experiences and work to ensure that all voices are heard so that a person’s future success is not determined by their identity.</w:t>
      </w:r>
    </w:p>
    <w:p w14:paraId="00000093" w14:textId="77777777" w:rsidR="00F45803" w:rsidRDefault="00000000">
      <w:pPr>
        <w:numPr>
          <w:ilvl w:val="0"/>
          <w:numId w:val="10"/>
        </w:numPr>
        <w:pBdr>
          <w:top w:val="nil"/>
          <w:left w:val="nil"/>
          <w:bottom w:val="nil"/>
          <w:right w:val="nil"/>
          <w:between w:val="nil"/>
        </w:pBdr>
        <w:tabs>
          <w:tab w:val="left" w:pos="1298"/>
          <w:tab w:val="left" w:pos="1300"/>
        </w:tabs>
        <w:spacing w:before="50" w:line="276" w:lineRule="auto"/>
        <w:ind w:left="720" w:right="415"/>
      </w:pPr>
      <w:r>
        <w:rPr>
          <w:color w:val="000000"/>
        </w:rPr>
        <w:t xml:space="preserve">Vendors must disclose in its Quote, any potential or actual conflict of interest in </w:t>
      </w:r>
      <w:r>
        <w:rPr>
          <w:color w:val="000000"/>
        </w:rPr>
        <w:lastRenderedPageBreak/>
        <w:t>connection with a response to this solicitation. A conflict of interest may include, but is not limited to, access to any non-public information by the Vendor regarding the solicitation or its subject matter.</w:t>
      </w:r>
    </w:p>
    <w:p w14:paraId="00000094" w14:textId="77777777" w:rsidR="00F45803" w:rsidRDefault="00000000">
      <w:pPr>
        <w:numPr>
          <w:ilvl w:val="0"/>
          <w:numId w:val="10"/>
        </w:numPr>
        <w:pBdr>
          <w:top w:val="nil"/>
          <w:left w:val="nil"/>
          <w:bottom w:val="nil"/>
          <w:right w:val="nil"/>
          <w:between w:val="nil"/>
        </w:pBdr>
        <w:tabs>
          <w:tab w:val="left" w:pos="1298"/>
          <w:tab w:val="left" w:pos="1300"/>
        </w:tabs>
        <w:spacing w:before="50" w:line="276" w:lineRule="auto"/>
        <w:ind w:left="720" w:right="415"/>
      </w:pPr>
      <w:r>
        <w:rPr>
          <w:color w:val="000000"/>
        </w:rPr>
        <w:t xml:space="preserve">Vendors acknowledge that even the appearance of a conflict of interest may be harmful to the State’s interests. Vendors shall disclose in their Quotes whether there currently is, or potentially could be, the appearance of a conflict of interest regarding this solicitation, its staff, any proposed subcontractors or partners, or any related business with the State. Reference §24-18-201, </w:t>
      </w:r>
      <w:r>
        <w:t>C.R.S.</w:t>
      </w:r>
      <w:r>
        <w:rPr>
          <w:color w:val="000000"/>
        </w:rPr>
        <w:t xml:space="preserve">, et seq. (Proscribed Acts Related to Contracts and Claims); §24-50-507, </w:t>
      </w:r>
      <w:r>
        <w:t>C.R.S.</w:t>
      </w:r>
      <w:r>
        <w:rPr>
          <w:color w:val="000000"/>
        </w:rPr>
        <w:t xml:space="preserve"> (Conflict of Interest); §18-8-301, </w:t>
      </w:r>
      <w:r>
        <w:t>C.R.S.</w:t>
      </w:r>
      <w:r>
        <w:rPr>
          <w:color w:val="000000"/>
        </w:rPr>
        <w:t xml:space="preserve">, et seq. (Bribery and Corrupt Influence); §18-8-401, </w:t>
      </w:r>
      <w:r>
        <w:t>C.R.S.</w:t>
      </w:r>
      <w:r>
        <w:rPr>
          <w:color w:val="000000"/>
        </w:rPr>
        <w:t xml:space="preserve">, et seq. (Abuse of Public Office); §6-4-101, </w:t>
      </w:r>
      <w:r>
        <w:t>C.R.S.</w:t>
      </w:r>
      <w:r>
        <w:rPr>
          <w:color w:val="000000"/>
        </w:rPr>
        <w:t xml:space="preserve">, et seq., (Colorado Antitrust Act of 1992); §24-109-105, </w:t>
      </w:r>
      <w:r>
        <w:t>C.R.S.</w:t>
      </w:r>
      <w:r>
        <w:rPr>
          <w:color w:val="000000"/>
        </w:rPr>
        <w:t xml:space="preserve"> (Debarment and Suspension); and Procurement Rule R-24-101-107-01 (Ethics).</w:t>
      </w:r>
    </w:p>
    <w:p w14:paraId="00000095" w14:textId="77777777" w:rsidR="00F45803" w:rsidRDefault="00000000">
      <w:pPr>
        <w:numPr>
          <w:ilvl w:val="0"/>
          <w:numId w:val="10"/>
        </w:numPr>
        <w:pBdr>
          <w:top w:val="nil"/>
          <w:left w:val="nil"/>
          <w:bottom w:val="nil"/>
          <w:right w:val="nil"/>
          <w:between w:val="nil"/>
        </w:pBdr>
        <w:ind w:left="720"/>
      </w:pPr>
      <w:r>
        <w:rPr>
          <w:color w:val="000000"/>
        </w:rPr>
        <w:t>Vendors must disclose in their Quote any potential or actual conflict of interest in connection with a response to this solicitation. A conflict of interest may include, but is not limited to, access to any non-public information by the Vendor regarding the solicitation or its subject matter. Quote submission and signature constitute the vendor's acknowledgment and binding acceptance of all solicitation requirements, terms, and conditions.</w:t>
      </w:r>
    </w:p>
    <w:p w14:paraId="00000096" w14:textId="77777777" w:rsidR="00F45803" w:rsidRDefault="00F45803">
      <w:pPr>
        <w:pBdr>
          <w:top w:val="nil"/>
          <w:left w:val="nil"/>
          <w:bottom w:val="nil"/>
          <w:right w:val="nil"/>
          <w:between w:val="nil"/>
        </w:pBdr>
        <w:tabs>
          <w:tab w:val="left" w:pos="90"/>
        </w:tabs>
        <w:spacing w:before="211"/>
        <w:ind w:hanging="1170"/>
        <w:rPr>
          <w:color w:val="000000"/>
        </w:rPr>
      </w:pPr>
    </w:p>
    <w:p w14:paraId="00000097" w14:textId="77777777" w:rsidR="00F45803" w:rsidRDefault="00000000">
      <w:pPr>
        <w:pStyle w:val="Heading1"/>
        <w:tabs>
          <w:tab w:val="left" w:pos="90"/>
          <w:tab w:val="left" w:pos="269"/>
        </w:tabs>
        <w:spacing w:before="1"/>
        <w:ind w:left="0" w:firstLine="0"/>
        <w:rPr>
          <w:rFonts w:ascii="Calibri" w:eastAsia="Calibri" w:hAnsi="Calibri" w:cs="Calibri"/>
        </w:rPr>
      </w:pPr>
      <w:bookmarkStart w:id="12" w:name="_heading=h.bnwf1xk1b3vo" w:colFirst="0" w:colLast="0"/>
      <w:bookmarkEnd w:id="12"/>
      <w:r>
        <w:rPr>
          <w:rFonts w:ascii="Calibri" w:eastAsia="Calibri" w:hAnsi="Calibri" w:cs="Calibri"/>
        </w:rPr>
        <w:t>9.0 Administrative Information</w:t>
      </w:r>
    </w:p>
    <w:p w14:paraId="00000098" w14:textId="77777777" w:rsidR="00F45803" w:rsidRDefault="00000000">
      <w:pPr>
        <w:numPr>
          <w:ilvl w:val="0"/>
          <w:numId w:val="13"/>
        </w:numPr>
        <w:tabs>
          <w:tab w:val="left" w:pos="1298"/>
          <w:tab w:val="left" w:pos="1300"/>
        </w:tabs>
        <w:spacing w:line="276" w:lineRule="auto"/>
        <w:ind w:left="270" w:right="341"/>
      </w:pPr>
      <w:r>
        <w:rPr>
          <w:b/>
          <w:bCs/>
        </w:rPr>
        <w:t xml:space="preserve">Acceptance of Solicitation Terms. </w:t>
      </w:r>
      <w:r>
        <w:t>A quote submitted in response to this solicitation shall constitute a binding offer and acknowledgment that all terms and conditions of this solicitation are accepted. Vendors must identify any variations between its quote and the solicitation. Failure to do so shall be deemed a waiver of any rights to subsequently modify the terms of performance.</w:t>
      </w:r>
    </w:p>
    <w:p w14:paraId="00000099" w14:textId="77777777" w:rsidR="00F45803" w:rsidRDefault="00000000">
      <w:pPr>
        <w:numPr>
          <w:ilvl w:val="0"/>
          <w:numId w:val="13"/>
        </w:numPr>
        <w:tabs>
          <w:tab w:val="left" w:pos="1298"/>
          <w:tab w:val="left" w:pos="1300"/>
        </w:tabs>
        <w:spacing w:line="276" w:lineRule="auto"/>
        <w:ind w:left="270" w:right="347"/>
      </w:pPr>
      <w:r>
        <w:rPr>
          <w:b/>
          <w:bCs/>
        </w:rPr>
        <w:t xml:space="preserve">Accessibility Requirements. </w:t>
      </w:r>
      <w:r>
        <w:t>All work performed as a result of this solicitation must comply with all applicable provisions of §24-85-101, of the Colorado Revised Statutes (C.R.S.), et seq</w:t>
      </w:r>
      <w:r>
        <w:rPr>
          <w:i/>
          <w:iCs/>
        </w:rPr>
        <w:t>.</w:t>
      </w:r>
      <w:r>
        <w:t>,  and the</w:t>
      </w:r>
      <w:r>
        <w:rPr>
          <w:i/>
          <w:iCs/>
        </w:rPr>
        <w:t xml:space="preserve"> Accessibility Standards for Individuals with a Disability, </w:t>
      </w:r>
      <w:r>
        <w:t>as established by the Office Of Information Technology (OIT) pursuant to §24-85-103 (2.5), C.R.S. and all State of Colorado technology standards related to technology accessibility and with Level AA of the most current version of the Web Content Accessibility Guidelines (WCAG), incorporated in the State of Colorado technology standards.</w:t>
      </w:r>
    </w:p>
    <w:p w14:paraId="0000009A" w14:textId="77777777" w:rsidR="00F45803" w:rsidRDefault="00F45803">
      <w:pPr>
        <w:numPr>
          <w:ilvl w:val="1"/>
          <w:numId w:val="13"/>
        </w:numPr>
        <w:tabs>
          <w:tab w:val="left" w:pos="1298"/>
          <w:tab w:val="left" w:pos="1300"/>
        </w:tabs>
        <w:spacing w:line="276" w:lineRule="auto"/>
        <w:ind w:left="1080" w:right="347" w:hanging="270"/>
      </w:pPr>
      <w:hyperlink r:id="rId16">
        <w:r>
          <w:rPr>
            <w:color w:val="1155CC"/>
            <w:u w:val="single"/>
          </w:rPr>
          <w:t>https://oit.colorado.gov/standards-policies-guides/technical-standards-policies</w:t>
        </w:r>
      </w:hyperlink>
    </w:p>
    <w:p w14:paraId="0000009B" w14:textId="77777777" w:rsidR="00F45803" w:rsidRDefault="00000000">
      <w:pPr>
        <w:numPr>
          <w:ilvl w:val="0"/>
          <w:numId w:val="13"/>
        </w:numPr>
        <w:tabs>
          <w:tab w:val="left" w:pos="1298"/>
          <w:tab w:val="left" w:pos="1300"/>
        </w:tabs>
        <w:spacing w:line="276" w:lineRule="auto"/>
        <w:ind w:left="270" w:right="282"/>
      </w:pPr>
      <w:r>
        <w:rPr>
          <w:b/>
          <w:bCs/>
        </w:rPr>
        <w:t xml:space="preserve">Award. </w:t>
      </w:r>
      <w:r>
        <w:t>The Department will notify all vendors who submitted a quote when it issues a Notice of Intent to Award via BidNet and VSS sites. The State reserves the right to award to multiple Vendors if it is determined to be in the best interest of the State. The awarded vendor(s) must act in good faith to execute an agreement on or before the identified Anticipated Start Date. If this date is not met, through no fault of the State, the State, at its sole discretion, may cancel the Notice of Award.</w:t>
      </w:r>
    </w:p>
    <w:p w14:paraId="0000009C" w14:textId="77777777" w:rsidR="00F45803" w:rsidRDefault="00000000">
      <w:pPr>
        <w:numPr>
          <w:ilvl w:val="1"/>
          <w:numId w:val="13"/>
        </w:numPr>
        <w:tabs>
          <w:tab w:val="left" w:pos="1298"/>
          <w:tab w:val="left" w:pos="1300"/>
        </w:tabs>
        <w:spacing w:line="276" w:lineRule="auto"/>
        <w:ind w:left="1080" w:right="282"/>
      </w:pPr>
      <w:r>
        <w:t xml:space="preserve">The State may negotiate with any Vendor to clarify the Vendor’s Quote or to effect modifications that will make the Quote acceptable or more advantageous to the State  in alignment with the requirements as identified in this solicitation; however, </w:t>
      </w:r>
      <w:r>
        <w:lastRenderedPageBreak/>
        <w:t xml:space="preserve">any requirements identified in this solicitation may not be negotiated. </w:t>
      </w:r>
    </w:p>
    <w:p w14:paraId="0000009D" w14:textId="77777777" w:rsidR="00F45803" w:rsidRDefault="00000000">
      <w:pPr>
        <w:numPr>
          <w:ilvl w:val="1"/>
          <w:numId w:val="13"/>
        </w:numPr>
        <w:tabs>
          <w:tab w:val="left" w:pos="1298"/>
          <w:tab w:val="left" w:pos="1300"/>
        </w:tabs>
        <w:spacing w:line="276" w:lineRule="auto"/>
        <w:ind w:left="1080" w:right="282"/>
      </w:pPr>
      <w:r>
        <w:t>All awarded vendors are hereby notified that they must return the attached Vendor Customer Information Sheet (incorporated into this DQ as an exhibit) to the Single Point of Contact listed in the Schedule of Activities section no more than three business days after notification of award. Failure to provide this required documentation may result in cancellation of award. Alternatively, proposers may submit this exhibit as a component of their quote.</w:t>
      </w:r>
    </w:p>
    <w:p w14:paraId="0000009E" w14:textId="77777777" w:rsidR="00F45803" w:rsidRDefault="00000000">
      <w:pPr>
        <w:numPr>
          <w:ilvl w:val="0"/>
          <w:numId w:val="13"/>
        </w:numPr>
        <w:tabs>
          <w:tab w:val="left" w:pos="270"/>
          <w:tab w:val="left" w:pos="1298"/>
          <w:tab w:val="left" w:pos="1300"/>
        </w:tabs>
        <w:spacing w:line="276" w:lineRule="auto"/>
        <w:ind w:left="180" w:right="305" w:hanging="270"/>
      </w:pPr>
      <w:r>
        <w:rPr>
          <w:b/>
          <w:bCs/>
        </w:rPr>
        <w:t xml:space="preserve">Background Checks. </w:t>
      </w:r>
      <w:r>
        <w:t>Pursuant to C.R.S. §27-90-111 and Department policy, any vendor, and its agent(s), who has direct contact with vulnerable persons in a state-operated facility, or who provides state-funded services that involve direct contact with vulnerable persons in the vulnerable person’s home or residence, shall:</w:t>
      </w:r>
    </w:p>
    <w:p w14:paraId="0000009F" w14:textId="77777777" w:rsidR="00F45803" w:rsidRDefault="00000000">
      <w:pPr>
        <w:numPr>
          <w:ilvl w:val="2"/>
          <w:numId w:val="9"/>
        </w:numPr>
        <w:tabs>
          <w:tab w:val="left" w:pos="2018"/>
        </w:tabs>
        <w:spacing w:line="268" w:lineRule="auto"/>
        <w:ind w:left="810" w:hanging="270"/>
      </w:pPr>
      <w:r>
        <w:t>submit to and successfully pass a criminal background check, and</w:t>
      </w:r>
    </w:p>
    <w:p w14:paraId="000000A0" w14:textId="77777777" w:rsidR="00F45803" w:rsidRDefault="00000000">
      <w:pPr>
        <w:numPr>
          <w:ilvl w:val="2"/>
          <w:numId w:val="9"/>
        </w:numPr>
        <w:tabs>
          <w:tab w:val="left" w:pos="2018"/>
        </w:tabs>
        <w:spacing w:line="268" w:lineRule="auto"/>
        <w:ind w:left="810" w:hanging="270"/>
      </w:pPr>
      <w:r>
        <w:t>report any arrests, charges, or summonses for any disqualifying offense as specified by C.R.S. §27-90-111 to the Department.</w:t>
      </w:r>
    </w:p>
    <w:p w14:paraId="000000A1" w14:textId="77777777" w:rsidR="00F45803" w:rsidRDefault="00000000">
      <w:pPr>
        <w:numPr>
          <w:ilvl w:val="0"/>
          <w:numId w:val="13"/>
        </w:numPr>
        <w:tabs>
          <w:tab w:val="left" w:pos="180"/>
          <w:tab w:val="left" w:pos="2018"/>
        </w:tabs>
        <w:spacing w:line="268" w:lineRule="auto"/>
        <w:ind w:left="180" w:hanging="270"/>
        <w:rPr>
          <w:color w:val="000000"/>
        </w:rPr>
      </w:pPr>
      <w:r>
        <w:rPr>
          <w:b/>
          <w:bCs/>
        </w:rPr>
        <w:t xml:space="preserve">Cancellation. </w:t>
      </w:r>
      <w:r>
        <w:t>A solicitation may be canceled only when there are cogent and compelling reasons to believe that the cancellation of the solicitation is in the state's best interest. An award of a contract under a solicitation may be canceled, in whole or in part, when the procurement official determines in writing that such action is in the state's best interest. The reason and documentation supporting the decision to cancel the solicitation or reject Quote(s) shall remain confidential for the lesser of six months or until a purchase order is awarded by the State.</w:t>
      </w:r>
    </w:p>
    <w:p w14:paraId="000000A2" w14:textId="77777777" w:rsidR="00F45803" w:rsidRDefault="00000000">
      <w:pPr>
        <w:numPr>
          <w:ilvl w:val="0"/>
          <w:numId w:val="13"/>
        </w:numPr>
        <w:tabs>
          <w:tab w:val="left" w:pos="180"/>
          <w:tab w:val="left" w:pos="2018"/>
        </w:tabs>
        <w:spacing w:line="268" w:lineRule="auto"/>
        <w:ind w:left="180" w:hanging="270"/>
        <w:rPr>
          <w:color w:val="000000"/>
        </w:rPr>
      </w:pPr>
      <w:r>
        <w:rPr>
          <w:b/>
          <w:bCs/>
          <w:color w:val="000000"/>
        </w:rPr>
        <w:t xml:space="preserve">Communication. </w:t>
      </w:r>
      <w:r>
        <w:rPr>
          <w:color w:val="000000"/>
        </w:rPr>
        <w:t xml:space="preserve">All communication regarding this solicitation must be done through the Single Point of Contact identified above. Unauthorized contact with any Department personnel other than the Single Point of Contact regarding this solicitation is prohibited and may result in disqualification. </w:t>
      </w:r>
    </w:p>
    <w:p w14:paraId="000000A3" w14:textId="77777777" w:rsidR="00F45803" w:rsidRDefault="00000000">
      <w:pPr>
        <w:numPr>
          <w:ilvl w:val="0"/>
          <w:numId w:val="13"/>
        </w:numPr>
        <w:tabs>
          <w:tab w:val="left" w:pos="180"/>
          <w:tab w:val="left" w:pos="1298"/>
          <w:tab w:val="left" w:pos="1300"/>
        </w:tabs>
        <w:spacing w:before="40" w:line="276" w:lineRule="auto"/>
        <w:ind w:left="180" w:right="242" w:hanging="270"/>
      </w:pPr>
      <w:r>
        <w:rPr>
          <w:b/>
          <w:bCs/>
        </w:rPr>
        <w:t xml:space="preserve">Confidentiality. </w:t>
      </w:r>
      <w:r>
        <w:t>Anything submitted by a vendor is likely to become public information. Vendors may submit, as a part of its solicitation response, a written request for classification of certain portions of the response as confidential information. This information will help us ensure that all submitted materials are handled appropriately and in accordance with our confidentiality standards. The Procurement Official or his or her designee shall determine if the information identified in the Vendor's request is exempt from disclosure in accordance with §24-72-204, C.R.S., and shall inform the Vendor in writing of the final determination.</w:t>
      </w:r>
    </w:p>
    <w:p w14:paraId="000000A4" w14:textId="77777777" w:rsidR="00F45803" w:rsidRDefault="00000000">
      <w:pPr>
        <w:numPr>
          <w:ilvl w:val="0"/>
          <w:numId w:val="15"/>
        </w:numPr>
        <w:tabs>
          <w:tab w:val="left" w:pos="1298"/>
          <w:tab w:val="left" w:pos="1300"/>
        </w:tabs>
        <w:spacing w:line="276" w:lineRule="auto"/>
        <w:ind w:left="1080" w:right="242"/>
      </w:pPr>
      <w:r>
        <w:t xml:space="preserve">When submitting a confidentiality request, materials for which confidentiality has been requested shall be readily identifiable and separable from other portions of the solicitation to facilitate public inspection of the non-confidential portion of the solicitation response. Please include a complete redacted Quote response along with an unredacted Quote and confidentiality justifications. Commingling of confidential and non-confidential information is not acceptable. </w:t>
      </w:r>
    </w:p>
    <w:p w14:paraId="000000A5" w14:textId="77777777" w:rsidR="00F45803" w:rsidRDefault="00000000">
      <w:pPr>
        <w:numPr>
          <w:ilvl w:val="0"/>
          <w:numId w:val="15"/>
        </w:numPr>
        <w:tabs>
          <w:tab w:val="left" w:pos="1298"/>
          <w:tab w:val="left" w:pos="1300"/>
        </w:tabs>
        <w:spacing w:line="276" w:lineRule="auto"/>
        <w:ind w:left="1080" w:right="242"/>
      </w:pPr>
      <w:r>
        <w:t xml:space="preserve">Please provide a crosswalk of information related to the material you wish to be confidential and the reasons why the information should be considered as confidential. Vendors must include the rationale for any request to classify portions as a trade secret or confidential or proprietary, including references to the authority that allows for such treatment. </w:t>
      </w:r>
    </w:p>
    <w:p w14:paraId="000000A6" w14:textId="77777777" w:rsidR="00F45803" w:rsidRDefault="00000000">
      <w:pPr>
        <w:numPr>
          <w:ilvl w:val="0"/>
          <w:numId w:val="15"/>
        </w:numPr>
        <w:tabs>
          <w:tab w:val="left" w:pos="1298"/>
          <w:tab w:val="left" w:pos="1300"/>
        </w:tabs>
        <w:spacing w:line="276" w:lineRule="auto"/>
        <w:ind w:left="1080" w:right="242"/>
      </w:pPr>
      <w:r>
        <w:lastRenderedPageBreak/>
        <w:t>In no event shall price information, an entire solicitation response, nor any information that will be included in a resulting Contract or Purchase Order, be classified as confidential.</w:t>
      </w:r>
    </w:p>
    <w:p w14:paraId="000000A7" w14:textId="77777777" w:rsidR="00F45803" w:rsidRDefault="00000000">
      <w:pPr>
        <w:numPr>
          <w:ilvl w:val="0"/>
          <w:numId w:val="13"/>
        </w:numPr>
        <w:tabs>
          <w:tab w:val="left" w:pos="1298"/>
          <w:tab w:val="left" w:pos="1300"/>
        </w:tabs>
        <w:spacing w:line="276" w:lineRule="auto"/>
        <w:ind w:left="180" w:right="462" w:hanging="270"/>
      </w:pPr>
      <w:r>
        <w:rPr>
          <w:b/>
          <w:bCs/>
        </w:rPr>
        <w:t xml:space="preserve">CORE Registration. </w:t>
      </w:r>
      <w:r>
        <w:t xml:space="preserve">Unless otherwise noted, before the Department can award to any vendor, that vendor must be registered in CORE, which can be completed through Vendor Self Service at </w:t>
      </w:r>
      <w:hyperlink r:id="rId17">
        <w:r w:rsidR="00F45803">
          <w:rPr>
            <w:color w:val="0000FF"/>
            <w:u w:val="single"/>
          </w:rPr>
          <w:t>www.colorado.gov/vss</w:t>
        </w:r>
      </w:hyperlink>
      <w:hyperlink r:id="rId18">
        <w:r w:rsidR="00F45803">
          <w:t>.</w:t>
        </w:r>
      </w:hyperlink>
    </w:p>
    <w:p w14:paraId="000000A8" w14:textId="77777777" w:rsidR="00F45803" w:rsidRDefault="00000000">
      <w:pPr>
        <w:numPr>
          <w:ilvl w:val="0"/>
          <w:numId w:val="13"/>
        </w:numPr>
        <w:tabs>
          <w:tab w:val="left" w:pos="1080"/>
          <w:tab w:val="left" w:pos="1280"/>
        </w:tabs>
        <w:spacing w:line="276" w:lineRule="auto"/>
        <w:ind w:left="180" w:right="1015" w:hanging="270"/>
        <w:jc w:val="both"/>
      </w:pPr>
      <w:r>
        <w:rPr>
          <w:b/>
          <w:bCs/>
        </w:rPr>
        <w:t xml:space="preserve">Debarment and Suspension. </w:t>
      </w:r>
      <w:r>
        <w:t>The vendor shall disclose in its quote, to the best of its knowledge and belief whether it, its principals and any proposed subcontractors:</w:t>
      </w:r>
    </w:p>
    <w:p w14:paraId="000000A9" w14:textId="77777777" w:rsidR="00F45803" w:rsidRDefault="00000000">
      <w:pPr>
        <w:numPr>
          <w:ilvl w:val="0"/>
          <w:numId w:val="14"/>
        </w:numPr>
        <w:tabs>
          <w:tab w:val="left" w:pos="1080"/>
          <w:tab w:val="left" w:pos="1199"/>
        </w:tabs>
        <w:spacing w:before="1" w:line="293" w:lineRule="auto"/>
        <w:ind w:left="1080" w:hanging="360"/>
      </w:pPr>
      <w:r>
        <w:t>Are presently debarred, suspended, proposed for disbarment, or declared ineligible.</w:t>
      </w:r>
    </w:p>
    <w:p w14:paraId="000000AA" w14:textId="77777777" w:rsidR="00F45803" w:rsidRDefault="00000000">
      <w:pPr>
        <w:numPr>
          <w:ilvl w:val="0"/>
          <w:numId w:val="14"/>
        </w:numPr>
        <w:tabs>
          <w:tab w:val="left" w:pos="1080"/>
          <w:tab w:val="left" w:pos="1200"/>
        </w:tabs>
        <w:ind w:left="1080" w:right="371" w:hanging="360"/>
      </w:pPr>
      <w:r>
        <w:t>Any convictions or civil judgments rendered against them for commission of fraud or a criminal offense in connection with obtaining, attempting to obtain, or performing a public transaction; violation of Federal or State antitrust statutes or commission of embezzlement, theft, forgery, bribery, falsification or destruction of records, making false statements or receiving stolen property.</w:t>
      </w:r>
    </w:p>
    <w:p w14:paraId="000000AB" w14:textId="77777777" w:rsidR="00F45803" w:rsidRDefault="00000000">
      <w:pPr>
        <w:numPr>
          <w:ilvl w:val="0"/>
          <w:numId w:val="14"/>
        </w:numPr>
        <w:tabs>
          <w:tab w:val="left" w:pos="1080"/>
          <w:tab w:val="left" w:pos="1200"/>
        </w:tabs>
        <w:ind w:left="1080" w:right="371" w:hanging="360"/>
      </w:pPr>
      <w:r>
        <w:t>Are presently under investigation for, indicted for or otherwise criminally or civilly charged by a governmental entity (Federal, State or local) with commission of any of the offenses enumerated in the previous bulleted item; and</w:t>
      </w:r>
    </w:p>
    <w:p w14:paraId="000000AC" w14:textId="77777777" w:rsidR="00F45803" w:rsidRDefault="00000000">
      <w:pPr>
        <w:numPr>
          <w:ilvl w:val="0"/>
          <w:numId w:val="14"/>
        </w:numPr>
        <w:tabs>
          <w:tab w:val="left" w:pos="1080"/>
          <w:tab w:val="left" w:pos="1200"/>
        </w:tabs>
        <w:ind w:left="1080" w:right="1239" w:hanging="360"/>
      </w:pPr>
      <w:r>
        <w:t>Within a three-year period preceding this quote, had one or more public transactions (Federal, State, or local) terminated for cause or default.</w:t>
      </w:r>
    </w:p>
    <w:p w14:paraId="000000AD" w14:textId="77777777" w:rsidR="00F45803" w:rsidRDefault="00000000">
      <w:pPr>
        <w:tabs>
          <w:tab w:val="left" w:pos="359"/>
        </w:tabs>
        <w:spacing w:line="276" w:lineRule="auto"/>
        <w:ind w:left="360" w:right="1015"/>
        <w:jc w:val="both"/>
      </w:pPr>
      <w:r>
        <w:t>Failure of a vendor to disclose any information in this section may result in the State’s determination that the vendor is not reasonably susceptible of award.</w:t>
      </w:r>
    </w:p>
    <w:p w14:paraId="000000AE" w14:textId="77777777" w:rsidR="00F45803" w:rsidRDefault="00000000">
      <w:pPr>
        <w:numPr>
          <w:ilvl w:val="0"/>
          <w:numId w:val="13"/>
        </w:numPr>
        <w:tabs>
          <w:tab w:val="left" w:pos="0"/>
        </w:tabs>
        <w:spacing w:line="276" w:lineRule="auto"/>
        <w:ind w:left="180" w:right="1015"/>
        <w:jc w:val="both"/>
      </w:pPr>
      <w:r>
        <w:rPr>
          <w:b/>
          <w:bCs/>
        </w:rPr>
        <w:t xml:space="preserve">DQ Quote Material Ownership. </w:t>
      </w:r>
      <w:r>
        <w:t>All material submitted in quote to this DQ becomes the property of the State.</w:t>
      </w:r>
    </w:p>
    <w:p w14:paraId="000000AF" w14:textId="77777777" w:rsidR="00F45803" w:rsidRDefault="00000000">
      <w:pPr>
        <w:numPr>
          <w:ilvl w:val="0"/>
          <w:numId w:val="13"/>
        </w:numPr>
        <w:pBdr>
          <w:top w:val="nil"/>
          <w:left w:val="nil"/>
          <w:bottom w:val="nil"/>
          <w:right w:val="nil"/>
          <w:between w:val="nil"/>
        </w:pBdr>
        <w:tabs>
          <w:tab w:val="left" w:pos="0"/>
          <w:tab w:val="left" w:pos="1298"/>
          <w:tab w:val="left" w:pos="1300"/>
        </w:tabs>
        <w:spacing w:before="48" w:line="276" w:lineRule="auto"/>
        <w:ind w:left="180" w:right="304"/>
      </w:pPr>
      <w:r>
        <w:rPr>
          <w:b/>
          <w:bCs/>
        </w:rPr>
        <w:t xml:space="preserve">Electronic Funds Transfers (EFT). </w:t>
      </w:r>
      <w:r>
        <w:t xml:space="preserve">Awarded Vendors are encouraged to sign up for EFT. </w:t>
      </w:r>
    </w:p>
    <w:p w14:paraId="000000B0" w14:textId="77777777" w:rsidR="00F45803" w:rsidRDefault="00000000">
      <w:pPr>
        <w:numPr>
          <w:ilvl w:val="0"/>
          <w:numId w:val="13"/>
        </w:numPr>
        <w:tabs>
          <w:tab w:val="left" w:pos="0"/>
          <w:tab w:val="left" w:pos="1298"/>
          <w:tab w:val="left" w:pos="1300"/>
        </w:tabs>
        <w:spacing w:line="276" w:lineRule="auto"/>
        <w:ind w:left="180" w:right="667"/>
        <w:jc w:val="both"/>
      </w:pPr>
      <w:r>
        <w:rPr>
          <w:b/>
          <w:bCs/>
        </w:rPr>
        <w:t xml:space="preserve">Incurred Costs. </w:t>
      </w:r>
      <w:r>
        <w:t>The Department is not liable for any cost incurred by vendors prior to any formal contract, purchase order, or other agreement. No property interest, of any nature shall occur until a contract is awarded and signed by all concerned parties.</w:t>
      </w:r>
    </w:p>
    <w:p w14:paraId="000000B1" w14:textId="77777777" w:rsidR="00F45803" w:rsidRDefault="00000000">
      <w:pPr>
        <w:numPr>
          <w:ilvl w:val="0"/>
          <w:numId w:val="13"/>
        </w:numPr>
        <w:tabs>
          <w:tab w:val="left" w:pos="0"/>
          <w:tab w:val="left" w:pos="1298"/>
          <w:tab w:val="left" w:pos="1300"/>
        </w:tabs>
        <w:spacing w:before="40" w:line="276" w:lineRule="auto"/>
        <w:ind w:left="180" w:right="293"/>
      </w:pPr>
      <w:r>
        <w:rPr>
          <w:b/>
          <w:bCs/>
        </w:rPr>
        <w:t xml:space="preserve">Insurance Requirements. </w:t>
      </w:r>
      <w:r>
        <w:t>The awarded Vendor will be required to submit a certificate(s) of insurance evidencing insurance coverage for the types and amounts of insurance as required by the Insurance provision in the Purchase Order Terms and Conditions, included in this solicitation as an exhibit, prior to execution of a Purchase Order.</w:t>
      </w:r>
    </w:p>
    <w:p w14:paraId="000000B2" w14:textId="77777777" w:rsidR="00F45803" w:rsidRDefault="00000000">
      <w:pPr>
        <w:numPr>
          <w:ilvl w:val="0"/>
          <w:numId w:val="13"/>
        </w:numPr>
        <w:pBdr>
          <w:top w:val="nil"/>
          <w:left w:val="nil"/>
          <w:bottom w:val="nil"/>
          <w:right w:val="nil"/>
          <w:between w:val="nil"/>
        </w:pBdr>
        <w:tabs>
          <w:tab w:val="left" w:pos="0"/>
          <w:tab w:val="left" w:pos="1298"/>
          <w:tab w:val="left" w:pos="1300"/>
        </w:tabs>
        <w:spacing w:before="48" w:line="276" w:lineRule="auto"/>
        <w:ind w:left="180" w:right="304"/>
      </w:pPr>
      <w:r>
        <w:rPr>
          <w:b/>
          <w:bCs/>
        </w:rPr>
        <w:t xml:space="preserve">Modifications of Quotes. </w:t>
      </w:r>
      <w:r>
        <w:t>Quotes may be modified or withdrawn by the vendor prior to the established due date and time. Vendors may be asked by the Department to modify or clarify their quotes after the due date.</w:t>
      </w:r>
    </w:p>
    <w:p w14:paraId="000000B3" w14:textId="77777777" w:rsidR="00F45803" w:rsidRDefault="00000000">
      <w:pPr>
        <w:numPr>
          <w:ilvl w:val="0"/>
          <w:numId w:val="13"/>
        </w:numPr>
        <w:pBdr>
          <w:top w:val="nil"/>
          <w:left w:val="nil"/>
          <w:bottom w:val="nil"/>
          <w:right w:val="nil"/>
          <w:between w:val="nil"/>
        </w:pBdr>
        <w:tabs>
          <w:tab w:val="left" w:pos="0"/>
          <w:tab w:val="left" w:pos="1298"/>
          <w:tab w:val="left" w:pos="1300"/>
        </w:tabs>
        <w:spacing w:before="48" w:line="276" w:lineRule="auto"/>
        <w:ind w:left="180" w:right="304"/>
      </w:pPr>
      <w:r>
        <w:rPr>
          <w:b/>
          <w:bCs/>
        </w:rPr>
        <w:t xml:space="preserve">News Releases. </w:t>
      </w:r>
      <w:r>
        <w:t>Vendors may not issue any news releases pertaining to this solicitation without prior written approval by the State.</w:t>
      </w:r>
    </w:p>
    <w:p w14:paraId="000000B4" w14:textId="77777777" w:rsidR="00F45803" w:rsidRDefault="00000000">
      <w:pPr>
        <w:numPr>
          <w:ilvl w:val="0"/>
          <w:numId w:val="13"/>
        </w:numPr>
        <w:pBdr>
          <w:top w:val="nil"/>
          <w:left w:val="nil"/>
          <w:bottom w:val="nil"/>
          <w:right w:val="nil"/>
          <w:between w:val="nil"/>
        </w:pBdr>
        <w:tabs>
          <w:tab w:val="left" w:pos="0"/>
          <w:tab w:val="left" w:pos="1298"/>
          <w:tab w:val="left" w:pos="1300"/>
        </w:tabs>
        <w:spacing w:before="48" w:line="276" w:lineRule="auto"/>
        <w:ind w:left="180" w:right="304"/>
      </w:pPr>
      <w:r>
        <w:rPr>
          <w:b/>
          <w:bCs/>
        </w:rPr>
        <w:t xml:space="preserve">Notice to Nonresident Bidders. </w:t>
      </w:r>
      <w:r>
        <w:t>If a nonresident bidder is from a state that provides a bidding preference to bidders from that state, then a comparable percentage disadvantage will be applied to the bid of that nonresident bidder pursuant to C.R.S. 24-103-908. The bidder may obtain additional information from the department of personnel's website.</w:t>
      </w:r>
    </w:p>
    <w:p w14:paraId="000000B5" w14:textId="77777777" w:rsidR="00F45803" w:rsidRDefault="00000000">
      <w:pPr>
        <w:numPr>
          <w:ilvl w:val="0"/>
          <w:numId w:val="13"/>
        </w:numPr>
        <w:pBdr>
          <w:top w:val="nil"/>
          <w:left w:val="nil"/>
          <w:bottom w:val="nil"/>
          <w:right w:val="nil"/>
          <w:between w:val="nil"/>
        </w:pBdr>
        <w:tabs>
          <w:tab w:val="left" w:pos="180"/>
          <w:tab w:val="left" w:pos="1298"/>
          <w:tab w:val="left" w:pos="1300"/>
        </w:tabs>
        <w:spacing w:before="48" w:line="276" w:lineRule="auto"/>
        <w:ind w:left="180" w:right="304"/>
      </w:pPr>
      <w:r>
        <w:rPr>
          <w:b/>
          <w:bCs/>
          <w:color w:val="000000"/>
        </w:rPr>
        <w:t xml:space="preserve">Notices. </w:t>
      </w:r>
      <w:r>
        <w:rPr>
          <w:color w:val="000000"/>
        </w:rPr>
        <w:t xml:space="preserve">The Department </w:t>
      </w:r>
      <w:r>
        <w:t xml:space="preserve">will post any </w:t>
      </w:r>
      <w:r>
        <w:rPr>
          <w:color w:val="000000"/>
        </w:rPr>
        <w:t xml:space="preserve">changes to this solicitation via the </w:t>
      </w:r>
      <w:r>
        <w:t xml:space="preserve">BidNet Direct website at: </w:t>
      </w:r>
      <w:hyperlink r:id="rId19">
        <w:r w:rsidR="00F45803">
          <w:rPr>
            <w:color w:val="1155CC"/>
            <w:u w:val="single"/>
          </w:rPr>
          <w:t>https://www.bidnetdirect.com/register</w:t>
        </w:r>
      </w:hyperlink>
      <w:r>
        <w:t xml:space="preserve"> and the </w:t>
      </w:r>
      <w:r>
        <w:rPr>
          <w:color w:val="000000"/>
        </w:rPr>
        <w:t xml:space="preserve">Colorado VSS website at: </w:t>
      </w:r>
      <w:hyperlink r:id="rId20">
        <w:r w:rsidR="00F45803">
          <w:rPr>
            <w:color w:val="1155CC"/>
            <w:u w:val="single"/>
          </w:rPr>
          <w:t>www.colorado.gov/vss</w:t>
        </w:r>
      </w:hyperlink>
      <w:r>
        <w:rPr>
          <w:color w:val="000000"/>
        </w:rPr>
        <w:t xml:space="preserve">. All communications will be posted on </w:t>
      </w:r>
      <w:r>
        <w:t xml:space="preserve">both the </w:t>
      </w:r>
      <w:r>
        <w:rPr>
          <w:color w:val="000000"/>
        </w:rPr>
        <w:t>BidNet Di</w:t>
      </w:r>
      <w:r>
        <w:t>rect site and</w:t>
      </w:r>
      <w:r>
        <w:rPr>
          <w:color w:val="000000"/>
        </w:rPr>
        <w:t xml:space="preserve"> the VSS</w:t>
      </w:r>
      <w:r>
        <w:t xml:space="preserve"> site</w:t>
      </w:r>
      <w:r>
        <w:rPr>
          <w:color w:val="000000"/>
        </w:rPr>
        <w:t xml:space="preserve"> and/or through a direct email from the Single Point of Contact.</w:t>
      </w:r>
    </w:p>
    <w:p w14:paraId="000000B6" w14:textId="77777777" w:rsidR="00F45803" w:rsidRDefault="00000000">
      <w:pPr>
        <w:numPr>
          <w:ilvl w:val="0"/>
          <w:numId w:val="5"/>
        </w:numPr>
        <w:tabs>
          <w:tab w:val="left" w:pos="1080"/>
          <w:tab w:val="left" w:pos="1298"/>
          <w:tab w:val="left" w:pos="1300"/>
        </w:tabs>
        <w:ind w:left="1080" w:hanging="270"/>
      </w:pPr>
      <w:r>
        <w:t>Any modifications, amendments or supplemental information to the solicitation will be published on BidNet and VSS sites. A modification may be published in the event that it becomes necessary to revise any part of this solicitation.</w:t>
      </w:r>
    </w:p>
    <w:p w14:paraId="000000B7" w14:textId="77777777" w:rsidR="00F45803" w:rsidRDefault="00000000">
      <w:pPr>
        <w:numPr>
          <w:ilvl w:val="0"/>
          <w:numId w:val="5"/>
        </w:numPr>
        <w:tabs>
          <w:tab w:val="left" w:pos="1080"/>
          <w:tab w:val="left" w:pos="1298"/>
          <w:tab w:val="left" w:pos="1300"/>
        </w:tabs>
        <w:ind w:left="1080" w:hanging="270"/>
      </w:pPr>
      <w:r>
        <w:t>It is the Vendor’s sole responsibility to check BidNet or VSS on a regular basis, prior to the Quote submission deadline, as this is the primary means for communicating any clarifications or changes to solicitation content, timeline and/or requirements.</w:t>
      </w:r>
    </w:p>
    <w:p w14:paraId="000000B8" w14:textId="77777777" w:rsidR="00F45803" w:rsidRDefault="00000000">
      <w:pPr>
        <w:numPr>
          <w:ilvl w:val="0"/>
          <w:numId w:val="13"/>
        </w:numPr>
        <w:spacing w:line="276" w:lineRule="auto"/>
        <w:ind w:left="180" w:right="227"/>
        <w:rPr>
          <w:b/>
          <w:bCs/>
        </w:rPr>
      </w:pPr>
      <w:r>
        <w:rPr>
          <w:b/>
          <w:bCs/>
        </w:rPr>
        <w:t xml:space="preserve">Purchase Order. </w:t>
      </w:r>
      <w:r>
        <w:t xml:space="preserve">Vendors must agree to the State’s purchase order terms and conditions, which are attached as an Exhibit to this DQ and can also be found here: </w:t>
      </w:r>
    </w:p>
    <w:p w14:paraId="000000B9" w14:textId="77777777" w:rsidR="00F45803" w:rsidRDefault="00000000">
      <w:pPr>
        <w:spacing w:line="276" w:lineRule="auto"/>
        <w:ind w:left="180" w:right="227"/>
        <w:rPr>
          <w:color w:val="0000FF"/>
        </w:rPr>
      </w:pPr>
      <w:r>
        <w:rPr>
          <w:color w:val="0000FF"/>
        </w:rPr>
        <w:t>https://osc.colorado.gov/spco/central-contracts-unit/purchase-order-terms-conditions</w:t>
      </w:r>
    </w:p>
    <w:p w14:paraId="000000BA" w14:textId="77777777" w:rsidR="00F45803" w:rsidRDefault="00000000">
      <w:pPr>
        <w:spacing w:line="276" w:lineRule="auto"/>
        <w:ind w:left="180" w:right="227"/>
        <w:rPr>
          <w:b/>
          <w:bCs/>
        </w:rPr>
      </w:pPr>
      <w:r>
        <w:t>Please note that on any referenced or attached  model purchase order, it lists the State’s standard required legal provisions but may not include the specific scope of work and other specific terms or requirements for this solicitation. Vendors must review any attached purchase order terms and note any exceptions. Modifications to the State’s purchase order terms constitute increased risk and costs to the State. Therefore, Vendor’s noted exceptions may be considered in any evaluation. If no exceptions are noted, Vendor is indicating an intent to accept the terms as-is.</w:t>
      </w:r>
    </w:p>
    <w:p w14:paraId="000000BB" w14:textId="77777777" w:rsidR="00F45803" w:rsidRDefault="00000000">
      <w:pPr>
        <w:numPr>
          <w:ilvl w:val="0"/>
          <w:numId w:val="13"/>
        </w:numPr>
        <w:spacing w:line="276" w:lineRule="auto"/>
        <w:ind w:left="180" w:right="353"/>
      </w:pPr>
      <w:r>
        <w:rPr>
          <w:b/>
          <w:bCs/>
        </w:rPr>
        <w:t xml:space="preserve">Protests. </w:t>
      </w:r>
      <w:r>
        <w:t xml:space="preserve">Any actual or prospective vendor who are aggrieved in connection with the solicitation or award of a contract may protest to the Single Point of Contact listed in the Schedule of Activities section and Shayne Cumine (email to </w:t>
      </w:r>
      <w:hyperlink r:id="rId21">
        <w:r w:rsidR="00F45803">
          <w:rPr>
            <w:color w:val="0000FF"/>
            <w:u w:val="single"/>
          </w:rPr>
          <w:t xml:space="preserve">shayne.cumine@state.co.us) </w:t>
        </w:r>
      </w:hyperlink>
      <w:r>
        <w:t>, CDEC Contracts and Procurement Director. The protest shall be submitted in writing within three business days after such an  aggrieved person knows, or should have known, of the facts giving rise thereto.</w:t>
      </w:r>
    </w:p>
    <w:p w14:paraId="000000BC" w14:textId="77777777" w:rsidR="00F45803" w:rsidRDefault="00000000">
      <w:pPr>
        <w:numPr>
          <w:ilvl w:val="0"/>
          <w:numId w:val="13"/>
        </w:numPr>
        <w:spacing w:line="276" w:lineRule="auto"/>
        <w:ind w:left="180" w:right="305"/>
      </w:pPr>
      <w:r>
        <w:rPr>
          <w:b/>
          <w:bCs/>
        </w:rPr>
        <w:t xml:space="preserve">Quantity. </w:t>
      </w:r>
      <w:r>
        <w:t>The Department may request future increases or decreases to the quantity of the goods or services, or request that goods or services be delivered to other areas within the Department.</w:t>
      </w:r>
    </w:p>
    <w:p w14:paraId="000000BD" w14:textId="77777777" w:rsidR="00F45803" w:rsidRDefault="00000000">
      <w:pPr>
        <w:numPr>
          <w:ilvl w:val="0"/>
          <w:numId w:val="13"/>
        </w:numPr>
        <w:tabs>
          <w:tab w:val="left" w:pos="1298"/>
          <w:tab w:val="left" w:pos="1300"/>
        </w:tabs>
        <w:spacing w:before="1" w:line="276" w:lineRule="auto"/>
        <w:ind w:left="180" w:right="509"/>
      </w:pPr>
      <w:r>
        <w:rPr>
          <w:b/>
          <w:bCs/>
        </w:rPr>
        <w:t xml:space="preserve">Quote Prices. </w:t>
      </w:r>
      <w:r>
        <w:t>Estimated prices are not acceptable. Best and final offers may be considered in determining the apparent successful Vendor.  Quotes shall be firm for a period of not less than 180 calendar days from the date of award.</w:t>
      </w:r>
    </w:p>
    <w:p w14:paraId="000000BE" w14:textId="77777777" w:rsidR="00F45803" w:rsidRDefault="00000000">
      <w:pPr>
        <w:widowControl/>
        <w:numPr>
          <w:ilvl w:val="0"/>
          <w:numId w:val="13"/>
        </w:numPr>
        <w:spacing w:line="276" w:lineRule="auto"/>
        <w:ind w:left="180"/>
      </w:pPr>
      <w:r>
        <w:rPr>
          <w:b/>
          <w:bCs/>
        </w:rPr>
        <w:t xml:space="preserve">Quote Rejection. </w:t>
      </w:r>
      <w:r>
        <w:t>The Department may reject a quote, waive informalities, and minor irregularities, or accept any portion.</w:t>
      </w:r>
    </w:p>
    <w:p w14:paraId="000000BF" w14:textId="77777777" w:rsidR="00F45803" w:rsidRDefault="00000000">
      <w:pPr>
        <w:widowControl/>
        <w:numPr>
          <w:ilvl w:val="0"/>
          <w:numId w:val="13"/>
        </w:numPr>
        <w:spacing w:line="276" w:lineRule="auto"/>
        <w:ind w:left="180"/>
      </w:pPr>
      <w:r>
        <w:rPr>
          <w:b/>
          <w:bCs/>
        </w:rPr>
        <w:t xml:space="preserve">Secretary of State (SOS) Registration. </w:t>
      </w:r>
      <w:r>
        <w:t>Before Contract execution, the awarded vendor must be registered to do business in the State of Colorado. If a vendor is a foreign corporation (formed under a statute or common law in a jurisdiction other than Colorado) or other foreign entity transacting business in the State of Colorado, it shall warrant that it currently has obtained and shall maintain any applicable certificate of authority to transact business in the State of Colorado and has designated a registered agent in Colorado to accept service of process.</w:t>
      </w:r>
    </w:p>
    <w:p w14:paraId="000000C0" w14:textId="77777777" w:rsidR="00F45803" w:rsidRDefault="00000000">
      <w:pPr>
        <w:numPr>
          <w:ilvl w:val="0"/>
          <w:numId w:val="13"/>
        </w:numPr>
        <w:tabs>
          <w:tab w:val="left" w:pos="1298"/>
          <w:tab w:val="left" w:pos="1300"/>
        </w:tabs>
        <w:spacing w:line="276" w:lineRule="auto"/>
        <w:ind w:left="180" w:right="355"/>
      </w:pPr>
      <w:r>
        <w:rPr>
          <w:b/>
          <w:bCs/>
        </w:rPr>
        <w:t>Service-Disabled Veteran Owned Small Businesses (SDVOSB).</w:t>
      </w:r>
      <w:r>
        <w:t xml:space="preserve"> Reference §24-103-905, C.R.S., et. seq. SDVOSB Vendors must submit documentation of certification issued through the U.S. Department of Veterans affairs in their Quote. §24-103-905 C.R.S. sets a SDVOSB goal of at least 3% of all contracts by dollar value be awarded to SDVOSBs who must be incorporated or </w:t>
      </w:r>
      <w:r>
        <w:lastRenderedPageBreak/>
        <w:t>organized in Colorado, or they must maintain a place of business or have an office in Colorado and must be officially registered and verified as a SDVOSB by the Center for Verification and Evaluation within the United States department of veteran’s affairs. Note that SDVOSB’s will be provided an additional 3% towards their overall final score.</w:t>
      </w:r>
    </w:p>
    <w:p w14:paraId="000000C1" w14:textId="77777777" w:rsidR="00F45803" w:rsidRDefault="00000000">
      <w:pPr>
        <w:widowControl/>
        <w:numPr>
          <w:ilvl w:val="0"/>
          <w:numId w:val="13"/>
        </w:numPr>
        <w:spacing w:line="276" w:lineRule="auto"/>
        <w:ind w:left="180"/>
      </w:pPr>
      <w:r>
        <w:rPr>
          <w:b/>
          <w:bCs/>
        </w:rPr>
        <w:t xml:space="preserve">Services Outside of Colorado. </w:t>
      </w:r>
      <w:r>
        <w:t>Vendors must disclose services performed outside of Colorado as required by C.R.S. 24-102-206.</w:t>
      </w:r>
    </w:p>
    <w:p w14:paraId="000000C2" w14:textId="77777777" w:rsidR="00F45803" w:rsidRDefault="00000000">
      <w:pPr>
        <w:widowControl/>
        <w:numPr>
          <w:ilvl w:val="0"/>
          <w:numId w:val="13"/>
        </w:numPr>
        <w:spacing w:line="276" w:lineRule="auto"/>
        <w:ind w:left="180"/>
      </w:pPr>
      <w:r>
        <w:rPr>
          <w:b/>
          <w:bCs/>
        </w:rPr>
        <w:t xml:space="preserve">System for Award Management (SAM). </w:t>
      </w:r>
      <w:r>
        <w:t>Before Contract execution, the awarded vendor(s) must have a Unique Entity ID Number (UEI) from SAM.gov.</w:t>
      </w:r>
    </w:p>
    <w:p w14:paraId="000000C3" w14:textId="77777777" w:rsidR="00F45803" w:rsidRDefault="00000000">
      <w:pPr>
        <w:widowControl/>
        <w:numPr>
          <w:ilvl w:val="0"/>
          <w:numId w:val="13"/>
        </w:numPr>
        <w:spacing w:line="276" w:lineRule="auto"/>
        <w:ind w:left="180"/>
      </w:pPr>
      <w:r>
        <w:rPr>
          <w:b/>
          <w:bCs/>
        </w:rPr>
        <w:t xml:space="preserve">Taxes. </w:t>
      </w:r>
      <w:r>
        <w:t>The Department is exempt from all federal excise taxes under Chapter 32 of the Internal Revenue Code (Registration No. 84-730123K) and from all state and local government use taxes C.R.S. 39-26-114(a). The Colorado State and Local Sales Tax Exemption Number is 98-02565. Vendor is hereby notified that when materials are purchased in certain political sub-divisions (for example - City of Denver), the vendor may be required to pay sales tax even though the ultimate product or service is provided to the State of Colorado. This sales tax will not be reimbursed by the Department.</w:t>
      </w:r>
    </w:p>
    <w:p w14:paraId="000000C4" w14:textId="77777777" w:rsidR="00F45803" w:rsidRDefault="00000000">
      <w:pPr>
        <w:widowControl/>
        <w:numPr>
          <w:ilvl w:val="0"/>
          <w:numId w:val="13"/>
        </w:numPr>
        <w:spacing w:line="276" w:lineRule="auto"/>
        <w:ind w:left="180"/>
      </w:pPr>
      <w:r>
        <w:rPr>
          <w:b/>
          <w:bCs/>
        </w:rPr>
        <w:t xml:space="preserve">Vendor Capability and Financial Information. </w:t>
      </w:r>
      <w:r>
        <w:t>Vendor(s), if requested, must be prepared to present evidence of experience, ability, staffing, service facilities, and financial standing necessary to meet the requirements set forth or implied in its DQ quote and/or as proposed in clarifications/negotiations. The State reserves the right to request that vendor(s) provide a copy of its most recent certified and audited financial statements as a method of determining vendor financial responsibility. The State reserves the right to review such information and financial documentation for all vendors, for vendors in the competitive range, or only for an awarded vendor.</w:t>
      </w:r>
    </w:p>
    <w:p w14:paraId="000000C5" w14:textId="77777777" w:rsidR="00F45803" w:rsidRDefault="00000000">
      <w:pPr>
        <w:widowControl/>
        <w:numPr>
          <w:ilvl w:val="0"/>
          <w:numId w:val="13"/>
        </w:numPr>
        <w:spacing w:line="276" w:lineRule="auto"/>
        <w:ind w:left="180"/>
      </w:pPr>
      <w:r>
        <w:rPr>
          <w:b/>
          <w:bCs/>
        </w:rPr>
        <w:t xml:space="preserve">Vendor Disclosure Requirements. </w:t>
      </w:r>
      <w:r>
        <w:t>Disclose whether the vendor, any general partner or joint venture of the vendor, or any proposed subcontractor has failed to complete a similar project within the past five (5) years. If so, list the date of commencement of the project and the entity for which the project was to be performed, and explain why the project was not completed.</w:t>
      </w:r>
    </w:p>
    <w:p w14:paraId="000000C6" w14:textId="77777777" w:rsidR="00F45803" w:rsidRDefault="00F45803">
      <w:pPr>
        <w:pBdr>
          <w:top w:val="nil"/>
          <w:left w:val="nil"/>
          <w:bottom w:val="nil"/>
          <w:right w:val="nil"/>
          <w:between w:val="nil"/>
        </w:pBdr>
        <w:tabs>
          <w:tab w:val="left" w:pos="1298"/>
          <w:tab w:val="left" w:pos="1300"/>
        </w:tabs>
        <w:spacing w:line="276" w:lineRule="auto"/>
        <w:ind w:left="940" w:right="355"/>
      </w:pPr>
    </w:p>
    <w:p w14:paraId="000000C7" w14:textId="77777777" w:rsidR="00F45803" w:rsidRDefault="00F45803">
      <w:pPr>
        <w:pBdr>
          <w:top w:val="nil"/>
          <w:left w:val="nil"/>
          <w:bottom w:val="nil"/>
          <w:right w:val="nil"/>
          <w:between w:val="nil"/>
        </w:pBdr>
        <w:tabs>
          <w:tab w:val="left" w:pos="1298"/>
          <w:tab w:val="left" w:pos="1300"/>
        </w:tabs>
        <w:spacing w:line="276" w:lineRule="auto"/>
        <w:ind w:left="940" w:right="355"/>
        <w:jc w:val="center"/>
        <w:rPr>
          <w:b/>
          <w:bCs/>
        </w:rPr>
      </w:pPr>
    </w:p>
    <w:p w14:paraId="000000C8" w14:textId="77777777" w:rsidR="00F45803" w:rsidRDefault="00000000">
      <w:pPr>
        <w:pBdr>
          <w:top w:val="nil"/>
          <w:left w:val="nil"/>
          <w:bottom w:val="nil"/>
          <w:right w:val="nil"/>
          <w:between w:val="nil"/>
        </w:pBdr>
        <w:tabs>
          <w:tab w:val="left" w:pos="1298"/>
          <w:tab w:val="left" w:pos="1300"/>
        </w:tabs>
        <w:spacing w:line="276" w:lineRule="auto"/>
        <w:ind w:left="940" w:right="355"/>
        <w:jc w:val="center"/>
      </w:pPr>
      <w:r>
        <w:rPr>
          <w:b/>
          <w:bCs/>
        </w:rPr>
        <w:t>[The rest of this page is intentionally left blank]</w:t>
      </w:r>
    </w:p>
    <w:p w14:paraId="000000C9" w14:textId="77777777" w:rsidR="00F45803" w:rsidRDefault="00F45803">
      <w:pPr>
        <w:tabs>
          <w:tab w:val="left" w:pos="1298"/>
          <w:tab w:val="left" w:pos="1300"/>
        </w:tabs>
        <w:spacing w:before="280" w:after="120" w:line="276" w:lineRule="auto"/>
        <w:rPr>
          <w:b/>
          <w:bCs/>
        </w:rPr>
      </w:pPr>
      <w:bookmarkStart w:id="13" w:name="_heading=h.sefsov7p3iw9" w:colFirst="0" w:colLast="0"/>
      <w:bookmarkEnd w:id="13"/>
    </w:p>
    <w:p w14:paraId="000000CA" w14:textId="77777777" w:rsidR="00F45803" w:rsidRDefault="00F45803">
      <w:pPr>
        <w:tabs>
          <w:tab w:val="left" w:pos="1298"/>
          <w:tab w:val="left" w:pos="1300"/>
        </w:tabs>
        <w:spacing w:before="40" w:after="240" w:line="276" w:lineRule="auto"/>
        <w:rPr>
          <w:sz w:val="20"/>
          <w:szCs w:val="20"/>
        </w:rPr>
      </w:pPr>
    </w:p>
    <w:sectPr w:rsidR="00F45803">
      <w:footerReference w:type="default" r:id="rId22"/>
      <w:pgSz w:w="12240" w:h="15840"/>
      <w:pgMar w:top="1360" w:right="1220" w:bottom="1500" w:left="1980" w:header="0" w:footer="13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610E1" w14:textId="77777777" w:rsidR="00D46772" w:rsidRDefault="00D46772">
      <w:r>
        <w:separator/>
      </w:r>
    </w:p>
  </w:endnote>
  <w:endnote w:type="continuationSeparator" w:id="0">
    <w:p w14:paraId="5B51AB5D" w14:textId="77777777" w:rsidR="00D46772" w:rsidRDefault="00D4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BCA58AED-7ADD-4817-8106-B1ECCE119A2A}"/>
    <w:embedBold r:id="rId2" w:fontKey="{7891313F-A1EF-4F44-A8D5-C8DB2A3CFA0B}"/>
  </w:font>
  <w:font w:name="Calibri">
    <w:panose1 w:val="020F0502020204030204"/>
    <w:charset w:val="00"/>
    <w:family w:val="swiss"/>
    <w:pitch w:val="variable"/>
    <w:sig w:usb0="E4002EFF" w:usb1="C200247B" w:usb2="00000009" w:usb3="00000000" w:csb0="000001FF" w:csb1="00000000"/>
    <w:embedRegular r:id="rId3" w:fontKey="{F7714D37-3830-4999-A269-2255F1BED800}"/>
    <w:embedBold r:id="rId4" w:fontKey="{CCA1962C-357B-46FA-9F5F-5EC7EB0C5EDC}"/>
    <w:embedItalic r:id="rId5" w:fontKey="{7F6B720B-8D28-449F-B750-1D97A9FDA986}"/>
    <w:embedBoldItalic r:id="rId6" w:fontKey="{1CF94C0B-6B1E-4B60-8ACB-1EBC00895340}"/>
  </w:font>
  <w:font w:name="Noto Sans Symbols">
    <w:charset w:val="00"/>
    <w:family w:val="auto"/>
    <w:pitch w:val="default"/>
    <w:embedRegular r:id="rId7" w:fontKey="{4917D93A-6FC7-4DAE-BF36-F41BA43A1C54}"/>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BADC43C3-46DC-4053-A099-3F49AFF3591C}"/>
  </w:font>
  <w:font w:name="Trebuchet MS">
    <w:panose1 w:val="020B0603020202020204"/>
    <w:charset w:val="00"/>
    <w:family w:val="swiss"/>
    <w:pitch w:val="variable"/>
    <w:sig w:usb0="00000687" w:usb1="00000000" w:usb2="00000000" w:usb3="00000000" w:csb0="0000009F" w:csb1="00000000"/>
    <w:embedBold r:id="rId9" w:fontKey="{F4991A6E-B516-478D-8733-10F2BBEDF0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B" w14:textId="477E2BF3" w:rsidR="00F45803" w:rsidRDefault="00000000">
    <w:pPr>
      <w:pBdr>
        <w:top w:val="nil"/>
        <w:left w:val="nil"/>
        <w:bottom w:val="nil"/>
        <w:right w:val="nil"/>
        <w:between w:val="nil"/>
      </w:pBdr>
      <w:tabs>
        <w:tab w:val="center" w:pos="4680"/>
        <w:tab w:val="right" w:pos="9360"/>
      </w:tabs>
      <w:rPr>
        <w:color w:val="000000"/>
        <w:sz w:val="20"/>
        <w:szCs w:val="20"/>
      </w:rPr>
    </w:pPr>
    <w:r>
      <w:rPr>
        <w:color w:val="000000"/>
      </w:rPr>
      <w:t xml:space="preserve">                                                                    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F17FB1">
      <w:rPr>
        <w:b/>
        <w:bCs/>
        <w:noProof/>
        <w:color w:val="000000"/>
        <w:sz w:val="24"/>
        <w:szCs w:val="24"/>
      </w:rPr>
      <w:t>1</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17FB1">
      <w:rPr>
        <w:b/>
        <w:bCs/>
        <w:noProof/>
        <w:color w:val="000000"/>
        <w:sz w:val="24"/>
        <w:szCs w:val="24"/>
      </w:rPr>
      <w:t>2</w:t>
    </w:r>
    <w:r>
      <w:rPr>
        <w:b/>
        <w:bCs/>
        <w:color w:val="000000"/>
        <w:sz w:val="24"/>
        <w:szCs w:val="24"/>
      </w:rPr>
      <w:fldChar w:fldCharType="end"/>
    </w:r>
    <w:r>
      <w:rPr>
        <w:b/>
        <w:bCs/>
        <w:color w:val="000000"/>
        <w:sz w:val="24"/>
        <w:szCs w:val="24"/>
      </w:rPr>
      <w:tab/>
    </w:r>
    <w:r>
      <w:rPr>
        <w:b/>
        <w:bCs/>
        <w:color w:val="000000"/>
        <w:sz w:val="24"/>
        <w:szCs w:val="24"/>
      </w:rPr>
      <w:tab/>
      <w:t>DQ12-2025A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C" w14:textId="269EE170" w:rsidR="00F45803" w:rsidRDefault="00000000">
    <w:pPr>
      <w:pBdr>
        <w:top w:val="nil"/>
        <w:left w:val="nil"/>
        <w:bottom w:val="nil"/>
        <w:right w:val="nil"/>
        <w:between w:val="nil"/>
      </w:pBdr>
      <w:tabs>
        <w:tab w:val="center" w:pos="4680"/>
        <w:tab w:val="right" w:pos="9360"/>
      </w:tabs>
      <w:rPr>
        <w:color w:val="000000"/>
        <w:sz w:val="20"/>
        <w:szCs w:val="20"/>
      </w:rPr>
    </w:pPr>
    <w:r>
      <w:rPr>
        <w:color w:val="000000"/>
      </w:rPr>
      <w:t xml:space="preserve">                                                                    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F17FB1">
      <w:rPr>
        <w:b/>
        <w:bCs/>
        <w:noProof/>
        <w:color w:val="000000"/>
        <w:sz w:val="24"/>
        <w:szCs w:val="24"/>
      </w:rPr>
      <w:t>5</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F17FB1">
      <w:rPr>
        <w:b/>
        <w:bCs/>
        <w:noProof/>
        <w:color w:val="000000"/>
        <w:sz w:val="24"/>
        <w:szCs w:val="24"/>
      </w:rPr>
      <w:t>6</w:t>
    </w:r>
    <w:r>
      <w:rPr>
        <w:b/>
        <w:bCs/>
        <w:color w:val="000000"/>
        <w:sz w:val="24"/>
        <w:szCs w:val="24"/>
      </w:rPr>
      <w:fldChar w:fldCharType="end"/>
    </w:r>
    <w:r>
      <w:rPr>
        <w:b/>
        <w:bCs/>
        <w:color w:val="000000"/>
        <w:sz w:val="24"/>
        <w:szCs w:val="24"/>
      </w:rPr>
      <w:tab/>
    </w:r>
    <w:r>
      <w:rPr>
        <w:b/>
        <w:bCs/>
        <w:color w:val="000000"/>
        <w:sz w:val="24"/>
        <w:szCs w:val="24"/>
      </w:rPr>
      <w:tab/>
      <w:t>DQ12-2025A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0C4EA" w14:textId="77777777" w:rsidR="00D46772" w:rsidRDefault="00D46772">
      <w:r>
        <w:separator/>
      </w:r>
    </w:p>
  </w:footnote>
  <w:footnote w:type="continuationSeparator" w:id="0">
    <w:p w14:paraId="7D1A5A90" w14:textId="77777777" w:rsidR="00D46772" w:rsidRDefault="00D46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53B"/>
    <w:multiLevelType w:val="multilevel"/>
    <w:tmpl w:val="4742374C"/>
    <w:lvl w:ilvl="0">
      <w:start w:val="1"/>
      <w:numFmt w:val="lowerRoman"/>
      <w:lvlText w:val="%1."/>
      <w:lvlJc w:val="righ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 w15:restartNumberingAfterBreak="0">
    <w:nsid w:val="10A53D3B"/>
    <w:multiLevelType w:val="multilevel"/>
    <w:tmpl w:val="7A58FEBC"/>
    <w:lvl w:ilvl="0">
      <w:start w:val="1"/>
      <w:numFmt w:val="lowerRoman"/>
      <w:lvlText w:val="%1."/>
      <w:lvlJc w:val="right"/>
      <w:pPr>
        <w:ind w:left="360" w:hanging="360"/>
      </w:p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201C2B"/>
    <w:multiLevelType w:val="multilevel"/>
    <w:tmpl w:val="9A7CF5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5DF5339"/>
    <w:multiLevelType w:val="multilevel"/>
    <w:tmpl w:val="F332458E"/>
    <w:lvl w:ilvl="0">
      <w:start w:val="1"/>
      <w:numFmt w:val="bullet"/>
      <w:lvlText w:val="●"/>
      <w:lvlJc w:val="left"/>
      <w:pPr>
        <w:ind w:left="900" w:hanging="63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A45E5D"/>
    <w:multiLevelType w:val="multilevel"/>
    <w:tmpl w:val="D89E9CB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1B55333A"/>
    <w:multiLevelType w:val="multilevel"/>
    <w:tmpl w:val="E8FEE8BC"/>
    <w:lvl w:ilvl="0">
      <w:start w:val="1"/>
      <w:numFmt w:val="upperLetter"/>
      <w:lvlText w:val="%1."/>
      <w:lvlJc w:val="left"/>
      <w:pPr>
        <w:ind w:left="630" w:hanging="360"/>
      </w:pPr>
      <w:rPr>
        <w:rFonts w:ascii="Cambria" w:eastAsia="Cambria" w:hAnsi="Cambria" w:cs="Cambria"/>
        <w:b/>
        <w:bCs/>
        <w:i w:val="0"/>
        <w:iCs w:val="0"/>
        <w:sz w:val="28"/>
        <w:szCs w:val="28"/>
      </w:rPr>
    </w:lvl>
    <w:lvl w:ilvl="1">
      <w:start w:val="1"/>
      <w:numFmt w:val="lowerRoman"/>
      <w:lvlText w:val="%2."/>
      <w:lvlJc w:val="right"/>
      <w:pPr>
        <w:ind w:left="940" w:hanging="360"/>
      </w:pPr>
      <w:rPr>
        <w:b w:val="0"/>
        <w:bCs w:val="0"/>
      </w:rPr>
    </w:lvl>
    <w:lvl w:ilvl="2">
      <w:start w:val="1"/>
      <w:numFmt w:val="lowerRoman"/>
      <w:lvlText w:val="%3."/>
      <w:lvlJc w:val="left"/>
      <w:pPr>
        <w:ind w:left="2020" w:hanging="360"/>
      </w:pPr>
      <w:rPr>
        <w:rFonts w:ascii="Calibri" w:eastAsia="Calibri" w:hAnsi="Calibri" w:cs="Calibri"/>
        <w:b w:val="0"/>
        <w:bCs w:val="0"/>
        <w:i w:val="0"/>
        <w:iCs w:val="0"/>
        <w:sz w:val="22"/>
        <w:szCs w:val="22"/>
      </w:rPr>
    </w:lvl>
    <w:lvl w:ilvl="3">
      <w:start w:val="1"/>
      <w:numFmt w:val="decimal"/>
      <w:lvlText w:val="%4."/>
      <w:lvlJc w:val="left"/>
      <w:pPr>
        <w:ind w:left="2740" w:hanging="360"/>
      </w:pPr>
      <w:rPr>
        <w:rFonts w:ascii="Calibri" w:eastAsia="Calibri" w:hAnsi="Calibri" w:cs="Calibri"/>
        <w:b w:val="0"/>
        <w:bCs w:val="0"/>
        <w:i w:val="0"/>
        <w:iCs w:val="0"/>
        <w:sz w:val="22"/>
        <w:szCs w:val="22"/>
      </w:rPr>
    </w:lvl>
    <w:lvl w:ilvl="4">
      <w:numFmt w:val="bullet"/>
      <w:lvlText w:val="•"/>
      <w:lvlJc w:val="left"/>
      <w:pPr>
        <w:ind w:left="2740" w:hanging="360"/>
      </w:pPr>
    </w:lvl>
    <w:lvl w:ilvl="5">
      <w:numFmt w:val="bullet"/>
      <w:lvlText w:val="•"/>
      <w:lvlJc w:val="left"/>
      <w:pPr>
        <w:ind w:left="3916" w:hanging="360"/>
      </w:pPr>
    </w:lvl>
    <w:lvl w:ilvl="6">
      <w:numFmt w:val="bullet"/>
      <w:lvlText w:val="•"/>
      <w:lvlJc w:val="left"/>
      <w:pPr>
        <w:ind w:left="5093" w:hanging="360"/>
      </w:pPr>
    </w:lvl>
    <w:lvl w:ilvl="7">
      <w:numFmt w:val="bullet"/>
      <w:lvlText w:val="•"/>
      <w:lvlJc w:val="left"/>
      <w:pPr>
        <w:ind w:left="6270" w:hanging="360"/>
      </w:pPr>
    </w:lvl>
    <w:lvl w:ilvl="8">
      <w:numFmt w:val="bullet"/>
      <w:lvlText w:val="•"/>
      <w:lvlJc w:val="left"/>
      <w:pPr>
        <w:ind w:left="7446" w:hanging="360"/>
      </w:pPr>
    </w:lvl>
  </w:abstractNum>
  <w:abstractNum w:abstractNumId="6" w15:restartNumberingAfterBreak="0">
    <w:nsid w:val="29D348DE"/>
    <w:multiLevelType w:val="multilevel"/>
    <w:tmpl w:val="4CC211C4"/>
    <w:lvl w:ilvl="0">
      <w:start w:val="1"/>
      <w:numFmt w:val="lowerRoman"/>
      <w:lvlText w:val="%1."/>
      <w:lvlJc w:val="righ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4B05B5"/>
    <w:multiLevelType w:val="multilevel"/>
    <w:tmpl w:val="48AC59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A27975"/>
    <w:multiLevelType w:val="multilevel"/>
    <w:tmpl w:val="C5C6F6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C055F9"/>
    <w:multiLevelType w:val="multilevel"/>
    <w:tmpl w:val="E2C417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5E25CCA"/>
    <w:multiLevelType w:val="multilevel"/>
    <w:tmpl w:val="113ECAB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52CB0FD5"/>
    <w:multiLevelType w:val="multilevel"/>
    <w:tmpl w:val="D65E590A"/>
    <w:lvl w:ilvl="0">
      <w:start w:val="7"/>
      <w:numFmt w:val="lowerRoman"/>
      <w:lvlText w:val="%1."/>
      <w:lvlJc w:val="right"/>
      <w:pPr>
        <w:ind w:left="720" w:hanging="360"/>
      </w:pPr>
      <w:rPr>
        <w:u w:val="none"/>
      </w:rPr>
    </w:lvl>
    <w:lvl w:ilvl="1">
      <w:start w:val="1"/>
      <w:numFmt w:val="lowerLetter"/>
      <w:lvlText w:val="%2.0"/>
      <w:lvlJc w:val="left"/>
      <w:pPr>
        <w:ind w:left="1440" w:hanging="360"/>
      </w:pPr>
      <w:rPr>
        <w:u w:val="none"/>
      </w:rPr>
    </w:lvl>
    <w:lvl w:ilvl="2">
      <w:start w:val="1"/>
      <w:numFmt w:val="lowerRoman"/>
      <w:lvlText w:val="%3.0"/>
      <w:lvlJc w:val="right"/>
      <w:pPr>
        <w:ind w:left="2160" w:hanging="360"/>
      </w:pPr>
      <w:rPr>
        <w:u w:val="none"/>
      </w:rPr>
    </w:lvl>
    <w:lvl w:ilvl="3">
      <w:start w:val="1"/>
      <w:numFmt w:val="decimal"/>
      <w:lvlText w:val="%4.0"/>
      <w:lvlJc w:val="left"/>
      <w:pPr>
        <w:ind w:left="2880" w:hanging="360"/>
      </w:pPr>
      <w:rPr>
        <w:u w:val="none"/>
      </w:rPr>
    </w:lvl>
    <w:lvl w:ilvl="4">
      <w:start w:val="1"/>
      <w:numFmt w:val="lowerLetter"/>
      <w:lvlText w:val="%5.0"/>
      <w:lvlJc w:val="left"/>
      <w:pPr>
        <w:ind w:left="3600" w:hanging="360"/>
      </w:pPr>
      <w:rPr>
        <w:u w:val="none"/>
      </w:rPr>
    </w:lvl>
    <w:lvl w:ilvl="5">
      <w:start w:val="1"/>
      <w:numFmt w:val="lowerRoman"/>
      <w:lvlText w:val="%6.0"/>
      <w:lvlJc w:val="right"/>
      <w:pPr>
        <w:ind w:left="4320" w:hanging="360"/>
      </w:pPr>
      <w:rPr>
        <w:u w:val="none"/>
      </w:rPr>
    </w:lvl>
    <w:lvl w:ilvl="6">
      <w:start w:val="1"/>
      <w:numFmt w:val="decimal"/>
      <w:lvlText w:val="%7.0"/>
      <w:lvlJc w:val="left"/>
      <w:pPr>
        <w:ind w:left="5040" w:hanging="360"/>
      </w:pPr>
      <w:rPr>
        <w:u w:val="none"/>
      </w:rPr>
    </w:lvl>
    <w:lvl w:ilvl="7">
      <w:start w:val="1"/>
      <w:numFmt w:val="lowerLetter"/>
      <w:lvlText w:val="%8.0"/>
      <w:lvlJc w:val="left"/>
      <w:pPr>
        <w:ind w:left="5760" w:hanging="360"/>
      </w:pPr>
      <w:rPr>
        <w:u w:val="none"/>
      </w:rPr>
    </w:lvl>
    <w:lvl w:ilvl="8">
      <w:start w:val="1"/>
      <w:numFmt w:val="lowerRoman"/>
      <w:lvlText w:val="%9.0"/>
      <w:lvlJc w:val="right"/>
      <w:pPr>
        <w:ind w:left="6480" w:hanging="360"/>
      </w:pPr>
      <w:rPr>
        <w:u w:val="none"/>
      </w:rPr>
    </w:lvl>
  </w:abstractNum>
  <w:abstractNum w:abstractNumId="12" w15:restartNumberingAfterBreak="0">
    <w:nsid w:val="5F9116CE"/>
    <w:multiLevelType w:val="multilevel"/>
    <w:tmpl w:val="118C648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9E677D5"/>
    <w:multiLevelType w:val="multilevel"/>
    <w:tmpl w:val="098C9DB2"/>
    <w:lvl w:ilvl="0">
      <w:numFmt w:val="bullet"/>
      <w:lvlText w:val="●"/>
      <w:lvlJc w:val="left"/>
      <w:pPr>
        <w:ind w:left="2340" w:hanging="270"/>
      </w:pPr>
      <w:rPr>
        <w:u w:val="none"/>
      </w:rPr>
    </w:lvl>
    <w:lvl w:ilvl="1">
      <w:numFmt w:val="bullet"/>
      <w:lvlText w:val="•"/>
      <w:lvlJc w:val="left"/>
      <w:pPr>
        <w:ind w:left="2112" w:hanging="360"/>
      </w:pPr>
      <w:rPr>
        <w:u w:val="none"/>
      </w:rPr>
    </w:lvl>
    <w:lvl w:ilvl="2">
      <w:numFmt w:val="bullet"/>
      <w:lvlText w:val="•"/>
      <w:lvlJc w:val="left"/>
      <w:pPr>
        <w:ind w:left="3024" w:hanging="360"/>
      </w:pPr>
      <w:rPr>
        <w:u w:val="none"/>
      </w:rPr>
    </w:lvl>
    <w:lvl w:ilvl="3">
      <w:numFmt w:val="bullet"/>
      <w:lvlText w:val="•"/>
      <w:lvlJc w:val="left"/>
      <w:pPr>
        <w:ind w:left="3936" w:hanging="360"/>
      </w:pPr>
      <w:rPr>
        <w:u w:val="none"/>
      </w:rPr>
    </w:lvl>
    <w:lvl w:ilvl="4">
      <w:numFmt w:val="bullet"/>
      <w:lvlText w:val="•"/>
      <w:lvlJc w:val="left"/>
      <w:pPr>
        <w:ind w:left="4848" w:hanging="360"/>
      </w:pPr>
      <w:rPr>
        <w:u w:val="none"/>
      </w:rPr>
    </w:lvl>
    <w:lvl w:ilvl="5">
      <w:numFmt w:val="bullet"/>
      <w:lvlText w:val="•"/>
      <w:lvlJc w:val="left"/>
      <w:pPr>
        <w:ind w:left="5760" w:hanging="360"/>
      </w:pPr>
      <w:rPr>
        <w:u w:val="none"/>
      </w:rPr>
    </w:lvl>
    <w:lvl w:ilvl="6">
      <w:numFmt w:val="bullet"/>
      <w:lvlText w:val="•"/>
      <w:lvlJc w:val="left"/>
      <w:pPr>
        <w:ind w:left="6672" w:hanging="360"/>
      </w:pPr>
      <w:rPr>
        <w:u w:val="none"/>
      </w:rPr>
    </w:lvl>
    <w:lvl w:ilvl="7">
      <w:numFmt w:val="bullet"/>
      <w:lvlText w:val="•"/>
      <w:lvlJc w:val="left"/>
      <w:pPr>
        <w:ind w:left="7584" w:hanging="360"/>
      </w:pPr>
      <w:rPr>
        <w:u w:val="none"/>
      </w:rPr>
    </w:lvl>
    <w:lvl w:ilvl="8">
      <w:numFmt w:val="bullet"/>
      <w:lvlText w:val="•"/>
      <w:lvlJc w:val="left"/>
      <w:pPr>
        <w:ind w:left="8496" w:hanging="360"/>
      </w:pPr>
      <w:rPr>
        <w:u w:val="none"/>
      </w:rPr>
    </w:lvl>
  </w:abstractNum>
  <w:abstractNum w:abstractNumId="14" w15:restartNumberingAfterBreak="0">
    <w:nsid w:val="6F2648C4"/>
    <w:multiLevelType w:val="multilevel"/>
    <w:tmpl w:val="8CCCD5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6F6553CC"/>
    <w:multiLevelType w:val="multilevel"/>
    <w:tmpl w:val="187235C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87A2718"/>
    <w:multiLevelType w:val="multilevel"/>
    <w:tmpl w:val="18DE5894"/>
    <w:lvl w:ilvl="0">
      <w:start w:val="1"/>
      <w:numFmt w:val="upperLetter"/>
      <w:lvlText w:val="%1."/>
      <w:lvlJc w:val="left"/>
      <w:pPr>
        <w:ind w:left="630" w:hanging="360"/>
      </w:pPr>
      <w:rPr>
        <w:rFonts w:ascii="Cambria" w:eastAsia="Cambria" w:hAnsi="Cambria" w:cs="Cambria"/>
        <w:b/>
        <w:bCs/>
        <w:i w:val="0"/>
        <w:iCs w:val="0"/>
        <w:sz w:val="28"/>
        <w:szCs w:val="28"/>
      </w:rPr>
    </w:lvl>
    <w:lvl w:ilvl="1">
      <w:start w:val="5"/>
      <w:numFmt w:val="lowerRoman"/>
      <w:lvlText w:val="%2."/>
      <w:lvlJc w:val="right"/>
      <w:pPr>
        <w:ind w:left="940" w:hanging="360"/>
      </w:pPr>
    </w:lvl>
    <w:lvl w:ilvl="2">
      <w:start w:val="1"/>
      <w:numFmt w:val="lowerRoman"/>
      <w:lvlText w:val="%3."/>
      <w:lvlJc w:val="left"/>
      <w:pPr>
        <w:ind w:left="2020" w:hanging="360"/>
      </w:pPr>
      <w:rPr>
        <w:rFonts w:ascii="Calibri" w:eastAsia="Calibri" w:hAnsi="Calibri" w:cs="Calibri"/>
        <w:b w:val="0"/>
        <w:bCs w:val="0"/>
        <w:i w:val="0"/>
        <w:iCs w:val="0"/>
        <w:sz w:val="22"/>
        <w:szCs w:val="22"/>
      </w:rPr>
    </w:lvl>
    <w:lvl w:ilvl="3">
      <w:start w:val="1"/>
      <w:numFmt w:val="decimal"/>
      <w:lvlText w:val="%4."/>
      <w:lvlJc w:val="left"/>
      <w:pPr>
        <w:ind w:left="2740" w:hanging="360"/>
      </w:pPr>
      <w:rPr>
        <w:rFonts w:ascii="Calibri" w:eastAsia="Calibri" w:hAnsi="Calibri" w:cs="Calibri"/>
        <w:b w:val="0"/>
        <w:bCs w:val="0"/>
        <w:i w:val="0"/>
        <w:iCs w:val="0"/>
        <w:sz w:val="22"/>
        <w:szCs w:val="22"/>
      </w:rPr>
    </w:lvl>
    <w:lvl w:ilvl="4">
      <w:numFmt w:val="bullet"/>
      <w:lvlText w:val="•"/>
      <w:lvlJc w:val="left"/>
      <w:pPr>
        <w:ind w:left="2740" w:hanging="360"/>
      </w:pPr>
    </w:lvl>
    <w:lvl w:ilvl="5">
      <w:numFmt w:val="bullet"/>
      <w:lvlText w:val="•"/>
      <w:lvlJc w:val="left"/>
      <w:pPr>
        <w:ind w:left="3916" w:hanging="360"/>
      </w:pPr>
    </w:lvl>
    <w:lvl w:ilvl="6">
      <w:numFmt w:val="bullet"/>
      <w:lvlText w:val="•"/>
      <w:lvlJc w:val="left"/>
      <w:pPr>
        <w:ind w:left="5093" w:hanging="360"/>
      </w:pPr>
    </w:lvl>
    <w:lvl w:ilvl="7">
      <w:numFmt w:val="bullet"/>
      <w:lvlText w:val="•"/>
      <w:lvlJc w:val="left"/>
      <w:pPr>
        <w:ind w:left="6270" w:hanging="360"/>
      </w:pPr>
    </w:lvl>
    <w:lvl w:ilvl="8">
      <w:numFmt w:val="bullet"/>
      <w:lvlText w:val="•"/>
      <w:lvlJc w:val="left"/>
      <w:pPr>
        <w:ind w:left="7446" w:hanging="360"/>
      </w:pPr>
    </w:lvl>
  </w:abstractNum>
  <w:abstractNum w:abstractNumId="17" w15:restartNumberingAfterBreak="0">
    <w:nsid w:val="7A3A6468"/>
    <w:multiLevelType w:val="multilevel"/>
    <w:tmpl w:val="7982E0E4"/>
    <w:lvl w:ilvl="0">
      <w:start w:val="1"/>
      <w:numFmt w:val="bullet"/>
      <w:lvlText w:val="●"/>
      <w:lvlJc w:val="left"/>
      <w:pPr>
        <w:ind w:left="1980" w:hanging="360"/>
      </w:pPr>
      <w:rPr>
        <w:rFonts w:ascii="Noto Sans Symbols" w:eastAsia="Noto Sans Symbols" w:hAnsi="Noto Sans Symbols" w:cs="Noto Sans Symbols"/>
      </w:rPr>
    </w:lvl>
    <w:lvl w:ilvl="1">
      <w:start w:val="1"/>
      <w:numFmt w:val="bullet"/>
      <w:lvlText w:val="o"/>
      <w:lvlJc w:val="left"/>
      <w:pPr>
        <w:ind w:left="2700" w:hanging="360"/>
      </w:pPr>
      <w:rPr>
        <w:rFonts w:ascii="Courier New" w:eastAsia="Courier New" w:hAnsi="Courier New" w:cs="Courier New"/>
      </w:rPr>
    </w:lvl>
    <w:lvl w:ilvl="2">
      <w:start w:val="1"/>
      <w:numFmt w:val="bullet"/>
      <w:lvlText w:val="▪"/>
      <w:lvlJc w:val="left"/>
      <w:pPr>
        <w:ind w:left="3420" w:hanging="360"/>
      </w:pPr>
      <w:rPr>
        <w:rFonts w:ascii="Noto Sans Symbols" w:eastAsia="Noto Sans Symbols" w:hAnsi="Noto Sans Symbols" w:cs="Noto Sans Symbols"/>
      </w:rPr>
    </w:lvl>
    <w:lvl w:ilvl="3">
      <w:start w:val="1"/>
      <w:numFmt w:val="bullet"/>
      <w:lvlText w:val="●"/>
      <w:lvlJc w:val="left"/>
      <w:pPr>
        <w:ind w:left="4140" w:hanging="360"/>
      </w:pPr>
      <w:rPr>
        <w:rFonts w:ascii="Noto Sans Symbols" w:eastAsia="Noto Sans Symbols" w:hAnsi="Noto Sans Symbols" w:cs="Noto Sans Symbols"/>
      </w:rPr>
    </w:lvl>
    <w:lvl w:ilvl="4">
      <w:start w:val="1"/>
      <w:numFmt w:val="bullet"/>
      <w:lvlText w:val="o"/>
      <w:lvlJc w:val="left"/>
      <w:pPr>
        <w:ind w:left="4860" w:hanging="360"/>
      </w:pPr>
      <w:rPr>
        <w:rFonts w:ascii="Courier New" w:eastAsia="Courier New" w:hAnsi="Courier New" w:cs="Courier New"/>
      </w:rPr>
    </w:lvl>
    <w:lvl w:ilvl="5">
      <w:start w:val="1"/>
      <w:numFmt w:val="bullet"/>
      <w:lvlText w:val="▪"/>
      <w:lvlJc w:val="left"/>
      <w:pPr>
        <w:ind w:left="5580" w:hanging="360"/>
      </w:pPr>
      <w:rPr>
        <w:rFonts w:ascii="Noto Sans Symbols" w:eastAsia="Noto Sans Symbols" w:hAnsi="Noto Sans Symbols" w:cs="Noto Sans Symbols"/>
      </w:rPr>
    </w:lvl>
    <w:lvl w:ilvl="6">
      <w:start w:val="1"/>
      <w:numFmt w:val="bullet"/>
      <w:lvlText w:val="●"/>
      <w:lvlJc w:val="left"/>
      <w:pPr>
        <w:ind w:left="6300" w:hanging="360"/>
      </w:pPr>
      <w:rPr>
        <w:rFonts w:ascii="Noto Sans Symbols" w:eastAsia="Noto Sans Symbols" w:hAnsi="Noto Sans Symbols" w:cs="Noto Sans Symbols"/>
      </w:rPr>
    </w:lvl>
    <w:lvl w:ilvl="7">
      <w:start w:val="1"/>
      <w:numFmt w:val="bullet"/>
      <w:lvlText w:val="o"/>
      <w:lvlJc w:val="left"/>
      <w:pPr>
        <w:ind w:left="7020" w:hanging="360"/>
      </w:pPr>
      <w:rPr>
        <w:rFonts w:ascii="Courier New" w:eastAsia="Courier New" w:hAnsi="Courier New" w:cs="Courier New"/>
      </w:rPr>
    </w:lvl>
    <w:lvl w:ilvl="8">
      <w:start w:val="1"/>
      <w:numFmt w:val="bullet"/>
      <w:lvlText w:val="▪"/>
      <w:lvlJc w:val="left"/>
      <w:pPr>
        <w:ind w:left="7740" w:hanging="360"/>
      </w:pPr>
      <w:rPr>
        <w:rFonts w:ascii="Noto Sans Symbols" w:eastAsia="Noto Sans Symbols" w:hAnsi="Noto Sans Symbols" w:cs="Noto Sans Symbols"/>
      </w:rPr>
    </w:lvl>
  </w:abstractNum>
  <w:abstractNum w:abstractNumId="18" w15:restartNumberingAfterBreak="0">
    <w:nsid w:val="7C953317"/>
    <w:multiLevelType w:val="multilevel"/>
    <w:tmpl w:val="6114CC9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03789617">
    <w:abstractNumId w:val="11"/>
  </w:num>
  <w:num w:numId="2" w16cid:durableId="518739802">
    <w:abstractNumId w:val="8"/>
  </w:num>
  <w:num w:numId="3" w16cid:durableId="1737584843">
    <w:abstractNumId w:val="12"/>
  </w:num>
  <w:num w:numId="4" w16cid:durableId="1196043921">
    <w:abstractNumId w:val="15"/>
  </w:num>
  <w:num w:numId="5" w16cid:durableId="1883249632">
    <w:abstractNumId w:val="4"/>
  </w:num>
  <w:num w:numId="6" w16cid:durableId="1126119423">
    <w:abstractNumId w:val="9"/>
  </w:num>
  <w:num w:numId="7" w16cid:durableId="373043448">
    <w:abstractNumId w:val="10"/>
  </w:num>
  <w:num w:numId="8" w16cid:durableId="468205036">
    <w:abstractNumId w:val="6"/>
  </w:num>
  <w:num w:numId="9" w16cid:durableId="1263491494">
    <w:abstractNumId w:val="16"/>
  </w:num>
  <w:num w:numId="10" w16cid:durableId="1066143915">
    <w:abstractNumId w:val="0"/>
  </w:num>
  <w:num w:numId="11" w16cid:durableId="645742941">
    <w:abstractNumId w:val="17"/>
  </w:num>
  <w:num w:numId="12" w16cid:durableId="246770227">
    <w:abstractNumId w:val="18"/>
  </w:num>
  <w:num w:numId="13" w16cid:durableId="682829871">
    <w:abstractNumId w:val="1"/>
  </w:num>
  <w:num w:numId="14" w16cid:durableId="531502951">
    <w:abstractNumId w:val="13"/>
  </w:num>
  <w:num w:numId="15" w16cid:durableId="840780872">
    <w:abstractNumId w:val="14"/>
  </w:num>
  <w:num w:numId="16" w16cid:durableId="1579097791">
    <w:abstractNumId w:val="2"/>
  </w:num>
  <w:num w:numId="17" w16cid:durableId="433939411">
    <w:abstractNumId w:val="3"/>
  </w:num>
  <w:num w:numId="18" w16cid:durableId="1190143513">
    <w:abstractNumId w:val="7"/>
  </w:num>
  <w:num w:numId="19" w16cid:durableId="8268948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803"/>
    <w:rsid w:val="000F46E7"/>
    <w:rsid w:val="001627B2"/>
    <w:rsid w:val="002622EC"/>
    <w:rsid w:val="00710C4F"/>
    <w:rsid w:val="00D46772"/>
    <w:rsid w:val="00F17FB1"/>
    <w:rsid w:val="00F45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C0899"/>
  <w15:docId w15:val="{A760354F-B5D9-445A-9F16-22832077D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579" w:hanging="359"/>
      <w:outlineLvl w:val="0"/>
    </w:pPr>
    <w:rPr>
      <w:rFonts w:ascii="Cambria" w:eastAsia="Cambria" w:hAnsi="Cambria" w:cs="Cambria"/>
      <w:b/>
      <w:bCs/>
      <w:sz w:val="28"/>
      <w:szCs w:val="28"/>
    </w:rPr>
  </w:style>
  <w:style w:type="paragraph" w:styleId="Heading2">
    <w:name w:val="heading 2"/>
    <w:basedOn w:val="Normal"/>
    <w:next w:val="Normal"/>
    <w:uiPriority w:val="9"/>
    <w:semiHidden/>
    <w:unhideWhenUsed/>
    <w:qFormat/>
    <w:pPr>
      <w:ind w:left="1299" w:hanging="359"/>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ind w:left="1" w:right="1"/>
      <w:jc w:val="center"/>
    </w:pPr>
    <w:rPr>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aven.lopez@state.co.us" TargetMode="External"/><Relationship Id="rId13" Type="http://schemas.openxmlformats.org/officeDocument/2006/relationships/hyperlink" Target="https://urldefense.proofpoint.com/v2/url?u=https-3A__dhr.colorado.gov_statewide-2Dequity-2Doffice_supplier-2Ddiversity&amp;d=DwMFaQ&amp;c=sdnEM9SRGFuMt5z5w3AhsPNahmNicq64TgF1JwNR0cs&amp;r=2K9kkYDPzg9W7wrnb9URPPzWuzXzmzc6oQUqmP_d9mA&amp;m=UsSCoCc_Nnj_It7iTj2w9Xh-U0kW8zKwh7sIdTrgvW_OXQDDQG8CMBmOZsCmKo6l&amp;s=AHk9LQL8xQKwtYW6AlMhIpKhc64M4gHnBm1wvGiKqhU&amp;e=" TargetMode="External"/><Relationship Id="rId18" Type="http://schemas.openxmlformats.org/officeDocument/2006/relationships/hyperlink" Target="http://www.colorado.gov/vss" TargetMode="Externa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mailto:support@bidnet.com" TargetMode="External"/><Relationship Id="rId17" Type="http://schemas.openxmlformats.org/officeDocument/2006/relationships/hyperlink" Target="http://www.colorado.gov/vss" TargetMode="External"/><Relationship Id="rId2" Type="http://schemas.openxmlformats.org/officeDocument/2006/relationships/numbering" Target="numbering.xml"/><Relationship Id="rId16" Type="http://schemas.openxmlformats.org/officeDocument/2006/relationships/hyperlink" Target="https://oit.colorado.gov/standards-policies-guides/technical-standards-policies" TargetMode="External"/><Relationship Id="rId20" Type="http://schemas.openxmlformats.org/officeDocument/2006/relationships/hyperlink" Target="http://www.colorado.gov/v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dnetdirect.com/registe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lorado.gov/VSS" TargetMode="External"/><Relationship Id="rId23" Type="http://schemas.openxmlformats.org/officeDocument/2006/relationships/fontTable" Target="fontTable.xml"/><Relationship Id="rId10" Type="http://schemas.openxmlformats.org/officeDocument/2006/relationships/hyperlink" Target="http://www.colorado.gov/vss" TargetMode="External"/><Relationship Id="rId19" Type="http://schemas.openxmlformats.org/officeDocument/2006/relationships/hyperlink" Target="https://www.bidnetdirect.com/registe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idnetdirect.com/"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nAVCed+NjD3HcvJWzurt0kbqg==">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5497</Words>
  <Characters>31333</Characters>
  <Application>Microsoft Office Word</Application>
  <DocSecurity>0</DocSecurity>
  <Lines>261</Lines>
  <Paragraphs>73</Paragraphs>
  <ScaleCrop>false</ScaleCrop>
  <Company>State of Colorado</Company>
  <LinksUpToDate>false</LinksUpToDate>
  <CharactersWithSpaces>36757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Lopez, Raven</cp:lastModifiedBy>
  <cp:revision>3</cp:revision>
  <dcterms:created xsi:type="dcterms:W3CDTF">2026-07-17T17:23:00Z</dcterms:created>
  <dcterms:modified xsi:type="dcterms:W3CDTF">2026-07-17T17:29:00Z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2024-02-21T00:00:00Z</vt:lpwstr>
  </property>
  <property fmtid="{D5CDD505-2E9C-101B-9397-08002B2CF9AE}" pid="3" name="Creator">
    <vt:lpwstr>Acrobat PDFMaker 23 for Word</vt:lpwstr>
  </property>
  <property fmtid="{D5CDD505-2E9C-101B-9397-08002B2CF9AE}" pid="4" name="LastSaved">
    <vt:lpwstr>2024-04-19T00:00:00Z</vt:lpwstr>
  </property>
  <property fmtid="{D5CDD505-2E9C-101B-9397-08002B2CF9AE}" pid="5" name="Producer">
    <vt:lpwstr>Adobe PDF Library 23.8.53</vt:lpwstr>
  </property>
  <property fmtid="{D5CDD505-2E9C-101B-9397-08002B2CF9AE}" pid="6" name="SourceModified">
    <vt:lpwstr>D:20240221160210</vt:lpwstr>
  </property>
</Properties>
</file>